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eastAsiaTheme="majorEastAsia" w:cstheme="majorBidi"/>
          <w:color w:val="009ADD"/>
          <w:sz w:val="36"/>
          <w:szCs w:val="30"/>
        </w:rPr>
        <w:id w:val="-949164685"/>
        <w:docPartObj>
          <w:docPartGallery w:val="Cover Pages"/>
          <w:docPartUnique/>
        </w:docPartObj>
      </w:sdtPr>
      <w:sdtEndPr/>
      <w:sdtContent>
        <w:p w14:paraId="505E8AF9" w14:textId="77777777" w:rsidR="006E51C2" w:rsidRDefault="00900C31">
          <w:r>
            <w:rPr>
              <w:noProof/>
            </w:rPr>
            <w:drawing>
              <wp:anchor distT="0" distB="0" distL="114300" distR="114300" simplePos="0" relativeHeight="251660288" behindDoc="0" locked="0" layoutInCell="1" allowOverlap="1" wp14:anchorId="1AEFF740" wp14:editId="02ED043B">
                <wp:simplePos x="0" y="0"/>
                <wp:positionH relativeFrom="margin">
                  <wp:posOffset>-219220</wp:posOffset>
                </wp:positionH>
                <wp:positionV relativeFrom="margin">
                  <wp:posOffset>-544530</wp:posOffset>
                </wp:positionV>
                <wp:extent cx="1400175" cy="742950"/>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Flex_WHT_Sml_r.png"/>
                        <pic:cNvPicPr/>
                      </pic:nvPicPr>
                      <pic:blipFill>
                        <a:blip r:embed="rId7">
                          <a:extLst>
                            <a:ext uri="{28A0092B-C50C-407E-A947-70E740481C1C}">
                              <a14:useLocalDpi xmlns:a14="http://schemas.microsoft.com/office/drawing/2010/main" val="0"/>
                            </a:ext>
                          </a:extLst>
                        </a:blip>
                        <a:stretch>
                          <a:fillRect/>
                        </a:stretch>
                      </pic:blipFill>
                      <pic:spPr>
                        <a:xfrm>
                          <a:off x="0" y="0"/>
                          <a:ext cx="1400175" cy="742950"/>
                        </a:xfrm>
                        <a:prstGeom prst="rect">
                          <a:avLst/>
                        </a:prstGeom>
                      </pic:spPr>
                    </pic:pic>
                  </a:graphicData>
                </a:graphic>
              </wp:anchor>
            </w:drawing>
          </w:r>
          <w:r w:rsidR="006E51C2">
            <w:rPr>
              <w:noProof/>
            </w:rPr>
            <mc:AlternateContent>
              <mc:Choice Requires="wpg">
                <w:drawing>
                  <wp:anchor distT="0" distB="0" distL="114300" distR="114300" simplePos="0" relativeHeight="251659264" behindDoc="1" locked="0" layoutInCell="1" allowOverlap="1" wp14:anchorId="59C804D4" wp14:editId="696E181A">
                    <wp:simplePos x="0" y="0"/>
                    <wp:positionH relativeFrom="page">
                      <wp:align>center</wp:align>
                    </wp:positionH>
                    <wp:positionV relativeFrom="page">
                      <wp:align>center</wp:align>
                    </wp:positionV>
                    <wp:extent cx="6864824" cy="9123528"/>
                    <wp:effectExtent l="0" t="0" r="2540" b="635"/>
                    <wp:wrapNone/>
                    <wp:docPr id="193" name="Group 193"/>
                    <wp:cNvGraphicFramePr/>
                    <a:graphic xmlns:a="http://schemas.openxmlformats.org/drawingml/2006/main">
                      <a:graphicData uri="http://schemas.microsoft.com/office/word/2010/wordprocessingGroup">
                        <wpg:wgp>
                          <wpg:cNvGrpSpPr/>
                          <wpg:grpSpPr>
                            <a:xfrm>
                              <a:off x="0" y="0"/>
                              <a:ext cx="6864824" cy="9123528"/>
                              <a:chOff x="0" y="0"/>
                              <a:chExt cx="6864824" cy="9123528"/>
                            </a:xfrm>
                          </wpg:grpSpPr>
                          <wps:wsp>
                            <wps:cNvPr id="194" name="Rectangle 194"/>
                            <wps:cNvSpPr/>
                            <wps:spPr>
                              <a:xfrm>
                                <a:off x="0" y="0"/>
                                <a:ext cx="6858000" cy="1371600"/>
                              </a:xfrm>
                              <a:prstGeom prst="rect">
                                <a:avLst/>
                              </a:prstGeom>
                              <a:solidFill>
                                <a:srgbClr val="009ADD"/>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5" name="Rectangle 195"/>
                            <wps:cNvSpPr/>
                            <wps:spPr>
                              <a:xfrm>
                                <a:off x="0" y="4094328"/>
                                <a:ext cx="6858000" cy="5029200"/>
                              </a:xfrm>
                              <a:prstGeom prst="rect">
                                <a:avLst/>
                              </a:prstGeom>
                              <a:solidFill>
                                <a:srgbClr val="009ADD"/>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7E80C65" w14:textId="77777777" w:rsidR="006E51C2" w:rsidRDefault="006E51C2">
                                  <w:pPr>
                                    <w:pStyle w:val="NoSpacing"/>
                                    <w:spacing w:before="120"/>
                                    <w:jc w:val="center"/>
                                    <w:rPr>
                                      <w:color w:val="FFFFFF" w:themeColor="background1"/>
                                    </w:rPr>
                                  </w:pPr>
                                </w:p>
                                <w:p w14:paraId="1C307AC6" w14:textId="77777777" w:rsidR="006E51C2" w:rsidRPr="0039456F" w:rsidRDefault="00456384">
                                  <w:pPr>
                                    <w:pStyle w:val="NoSpacing"/>
                                    <w:spacing w:before="120"/>
                                    <w:jc w:val="center"/>
                                    <w:rPr>
                                      <w:rFonts w:cs="Arial"/>
                                      <w:color w:val="FFFFFF" w:themeColor="background1"/>
                                    </w:rPr>
                                  </w:pPr>
                                  <w:sdt>
                                    <w:sdtPr>
                                      <w:rPr>
                                        <w:rFonts w:cs="Arial"/>
                                        <w:caps/>
                                        <w:color w:val="FFFFFF" w:themeColor="background1"/>
                                      </w:rPr>
                                      <w:alias w:val="Company"/>
                                      <w:tag w:val=""/>
                                      <w:id w:val="1618182777"/>
                                      <w:dataBinding w:prefixMappings="xmlns:ns0='http://schemas.openxmlformats.org/officeDocument/2006/extended-properties' " w:xpath="/ns0:Properties[1]/ns0:Company[1]" w:storeItemID="{6668398D-A668-4E3E-A5EB-62B293D839F1}"/>
                                      <w:text/>
                                    </w:sdtPr>
                                    <w:sdtEndPr/>
                                    <w:sdtContent>
                                      <w:r w:rsidR="00BA4A7B">
                                        <w:rPr>
                                          <w:rFonts w:cs="Arial"/>
                                          <w:caps/>
                                          <w:color w:val="FFFFFF" w:themeColor="background1"/>
                                        </w:rPr>
                                        <w:t>Flex Inc.</w:t>
                                      </w:r>
                                    </w:sdtContent>
                                  </w:sdt>
                                  <w:r w:rsidR="006E51C2" w:rsidRPr="0039456F">
                                    <w:rPr>
                                      <w:rFonts w:cs="Arial"/>
                                      <w:color w:val="FFFFFF" w:themeColor="background1"/>
                                    </w:rPr>
                                    <w:t>  </w:t>
                                  </w:r>
                                  <w:sdt>
                                    <w:sdtPr>
                                      <w:rPr>
                                        <w:rFonts w:cs="Arial"/>
                                        <w:color w:val="FFFFFF" w:themeColor="background1"/>
                                      </w:rPr>
                                      <w:alias w:val="Address"/>
                                      <w:tag w:val=""/>
                                      <w:id w:val="-253358678"/>
                                      <w:showingPlcHdr/>
                                      <w:dataBinding w:prefixMappings="xmlns:ns0='http://schemas.microsoft.com/office/2006/coverPageProps' " w:xpath="/ns0:CoverPageProperties[1]/ns0:CompanyAddress[1]" w:storeItemID="{55AF091B-3C7A-41E3-B477-F2FDAA23CFDA}"/>
                                      <w:text/>
                                    </w:sdtPr>
                                    <w:sdtEndPr/>
                                    <w:sdtContent>
                                      <w:r w:rsidR="006E51C2" w:rsidRPr="0039456F">
                                        <w:rPr>
                                          <w:rFonts w:cs="Arial"/>
                                          <w:color w:val="FFFFFF" w:themeColor="background1"/>
                                        </w:rPr>
                                        <w:t xml:space="preserve">     </w:t>
                                      </w:r>
                                    </w:sdtContent>
                                  </w:sdt>
                                </w:p>
                              </w:txbxContent>
                            </wps:txbx>
                            <wps:bodyPr rot="0" spcFirstLastPara="0" vertOverflow="overflow" horzOverflow="overflow" vert="horz" wrap="square" lIns="457200" tIns="731520" rIns="457200" bIns="457200" numCol="1" spcCol="0" rtlCol="0" fromWordArt="0" anchor="b" anchorCtr="0" forceAA="0" compatLnSpc="1">
                              <a:prstTxWarp prst="textNoShape">
                                <a:avLst/>
                              </a:prstTxWarp>
                              <a:noAutofit/>
                            </wps:bodyPr>
                          </wps:wsp>
                          <wps:wsp>
                            <wps:cNvPr id="196" name="Text Box 196"/>
                            <wps:cNvSpPr txBox="1"/>
                            <wps:spPr>
                              <a:xfrm>
                                <a:off x="6824" y="1371600"/>
                                <a:ext cx="6858000" cy="2722728"/>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A517FB0" w14:textId="77777777" w:rsidR="006E51C2" w:rsidRPr="009647D6" w:rsidRDefault="006E51C2">
                                  <w:pPr>
                                    <w:pStyle w:val="NoSpacing"/>
                                    <w:jc w:val="center"/>
                                    <w:rPr>
                                      <w:rFonts w:eastAsiaTheme="majorEastAsia" w:cs="Arial"/>
                                      <w:color w:val="595959" w:themeColor="text1" w:themeTint="A6"/>
                                      <w:sz w:val="72"/>
                                      <w:szCs w:val="72"/>
                                    </w:rPr>
                                  </w:pPr>
                                  <w:r w:rsidRPr="0039456F">
                                    <w:rPr>
                                      <w:rFonts w:eastAsiaTheme="majorEastAsia" w:cs="Arial"/>
                                      <w:caps/>
                                      <w:color w:val="595959" w:themeColor="text1" w:themeTint="A6"/>
                                      <w:sz w:val="72"/>
                                      <w:szCs w:val="72"/>
                                    </w:rPr>
                                    <w:t xml:space="preserve">Thermal Model </w:t>
                                  </w:r>
                                </w:p>
                                <w:p w14:paraId="639C62EB" w14:textId="4127D125" w:rsidR="006E51C2" w:rsidRPr="00491CBA" w:rsidRDefault="00151769">
                                  <w:pPr>
                                    <w:pStyle w:val="NoSpacing"/>
                                    <w:jc w:val="center"/>
                                    <w:rPr>
                                      <w:rFonts w:eastAsiaTheme="majorEastAsia" w:cs="Arial"/>
                                      <w:caps/>
                                      <w:color w:val="F38200" w:themeColor="accent1"/>
                                      <w:sz w:val="56"/>
                                      <w:szCs w:val="56"/>
                                      <w:lang w:eastAsia="zh-CN"/>
                                    </w:rPr>
                                  </w:pPr>
                                  <w:r>
                                    <w:rPr>
                                      <w:rFonts w:eastAsiaTheme="majorEastAsia" w:cs="Arial"/>
                                      <w:color w:val="595959" w:themeColor="text1" w:themeTint="A6"/>
                                      <w:sz w:val="56"/>
                                      <w:szCs w:val="56"/>
                                    </w:rPr>
                                    <w:t>BMR 3</w:t>
                                  </w:r>
                                  <w:r w:rsidR="00C329A0">
                                    <w:rPr>
                                      <w:rFonts w:eastAsiaTheme="majorEastAsia" w:cs="Arial" w:hint="eastAsia"/>
                                      <w:color w:val="595959" w:themeColor="text1" w:themeTint="A6"/>
                                      <w:sz w:val="56"/>
                                      <w:szCs w:val="56"/>
                                      <w:lang w:eastAsia="zh-CN"/>
                                    </w:rPr>
                                    <w:t>522200/031</w:t>
                                  </w:r>
                                </w:p>
                              </w:txbxContent>
                            </wps:txbx>
                            <wps:bodyPr rot="0" spcFirstLastPara="0" vertOverflow="overflow" horzOverflow="overflow" vert="horz" wrap="square" lIns="457200" tIns="91440" rIns="457200" bIns="91440" numCol="1" spcCol="0" rtlCol="0" fromWordArt="0" anchor="ctr" anchorCtr="0" forceAA="0" compatLnSpc="1">
                              <a:prstTxWarp prst="textNoShape">
                                <a:avLst/>
                              </a:prstTxWarp>
                              <a:noAutofit/>
                            </wps:bodyPr>
                          </wps:wsp>
                        </wpg:wgp>
                      </a:graphicData>
                    </a:graphic>
                    <wp14:sizeRelH relativeFrom="page">
                      <wp14:pctWidth>88200</wp14:pctWidth>
                    </wp14:sizeRelH>
                    <wp14:sizeRelV relativeFrom="page">
                      <wp14:pctHeight>90900</wp14:pctHeight>
                    </wp14:sizeRelV>
                  </wp:anchor>
                </w:drawing>
              </mc:Choice>
              <mc:Fallback>
                <w:pict>
                  <v:group w14:anchorId="59C804D4" id="Group 193" o:spid="_x0000_s1026" style="position:absolute;margin-left:0;margin-top:0;width:540.55pt;height:718.4pt;z-index:-251657216;mso-width-percent:882;mso-height-percent:909;mso-position-horizontal:center;mso-position-horizontal-relative:page;mso-position-vertical:center;mso-position-vertical-relative:page;mso-width-percent:882;mso-height-percent:909" coordsize="68648,91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">
                    <v:rect id="Rectangle 194" o:spid="_x0000_s1027" style="position:absolute;width:68580;height:137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" fillcolor="#009add" stroked="f" strokeweight="1pt"/>
                    <v:rect id="Rectangle 195" o:spid="_x0000_s1028" style="position:absolute;top:40943;width:68580;height:50292;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" fillcolor="#009add" stroked="f" strokeweight="1pt">
                      <v:textbox inset="36pt,57.6pt,36pt,36pt">
                        <w:txbxContent>
                          <w:p w14:paraId="77E80C65" w14:textId="77777777" w:rsidR="006E51C2" w:rsidRDefault="006E51C2">
                            <w:pPr>
                              <w:pStyle w:val="NoSpacing"/>
                              <w:spacing w:before="120"/>
                              <w:jc w:val="center"/>
                              <w:rPr>
                                <w:color w:val="FFFFFF" w:themeColor="background1"/>
                              </w:rPr>
                            </w:pPr>
                          </w:p>
                          <w:p w14:paraId="1C307AC6" w14:textId="77777777" w:rsidR="006E51C2" w:rsidRPr="0039456F" w:rsidRDefault="00456384">
                            <w:pPr>
                              <w:pStyle w:val="NoSpacing"/>
                              <w:spacing w:before="120"/>
                              <w:jc w:val="center"/>
                              <w:rPr>
                                <w:rFonts w:cs="Arial"/>
                                <w:color w:val="FFFFFF" w:themeColor="background1"/>
                              </w:rPr>
                            </w:pPr>
                            <w:sdt>
                              <w:sdtPr>
                                <w:rPr>
                                  <w:rFonts w:cs="Arial"/>
                                  <w:caps/>
                                  <w:color w:val="FFFFFF" w:themeColor="background1"/>
                                </w:rPr>
                                <w:alias w:val="Company"/>
                                <w:tag w:val=""/>
                                <w:id w:val="1618182777"/>
                                <w:dataBinding w:prefixMappings="xmlns:ns0='http://schemas.openxmlformats.org/officeDocument/2006/extended-properties' " w:xpath="/ns0:Properties[1]/ns0:Company[1]" w:storeItemID="{6668398D-A668-4E3E-A5EB-62B293D839F1}"/>
                                <w:text/>
                              </w:sdtPr>
                              <w:sdtEndPr/>
                              <w:sdtContent>
                                <w:r w:rsidR="00BA4A7B">
                                  <w:rPr>
                                    <w:rFonts w:cs="Arial"/>
                                    <w:caps/>
                                    <w:color w:val="FFFFFF" w:themeColor="background1"/>
                                  </w:rPr>
                                  <w:t>Flex Inc.</w:t>
                                </w:r>
                              </w:sdtContent>
                            </w:sdt>
                            <w:r w:rsidR="006E51C2" w:rsidRPr="0039456F">
                              <w:rPr>
                                <w:rFonts w:cs="Arial"/>
                                <w:color w:val="FFFFFF" w:themeColor="background1"/>
                              </w:rPr>
                              <w:t>  </w:t>
                            </w:r>
                            <w:sdt>
                              <w:sdtPr>
                                <w:rPr>
                                  <w:rFonts w:cs="Arial"/>
                                  <w:color w:val="FFFFFF" w:themeColor="background1"/>
                                </w:rPr>
                                <w:alias w:val="Address"/>
                                <w:tag w:val=""/>
                                <w:id w:val="-253358678"/>
                                <w:showingPlcHdr/>
                                <w:dataBinding w:prefixMappings="xmlns:ns0='http://schemas.microsoft.com/office/2006/coverPageProps' " w:xpath="/ns0:CoverPageProperties[1]/ns0:CompanyAddress[1]" w:storeItemID="{55AF091B-3C7A-41E3-B477-F2FDAA23CFDA}"/>
                                <w:text/>
                              </w:sdtPr>
                              <w:sdtEndPr/>
                              <w:sdtContent>
                                <w:r w:rsidR="006E51C2" w:rsidRPr="0039456F">
                                  <w:rPr>
                                    <w:rFonts w:cs="Arial"/>
                                    <w:color w:val="FFFFFF" w:themeColor="background1"/>
                                  </w:rPr>
                                  <w:t xml:space="preserve">     </w:t>
                                </w:r>
                              </w:sdtContent>
                            </w:sdt>
                          </w:p>
                        </w:txbxContent>
                      </v:textbox>
                    </v:rect>
                    <v:shapetype id="_x0000_t202" coordsize="21600,21600" o:spt="202" path="m,l,21600r21600,l21600,xe">
                      <v:stroke joinstyle="miter"/>
                      <v:path gradientshapeok="t" o:connecttype="rect"/>
                    </v:shapetype>
                    <v:shape id="Text Box 196" o:spid="_x0000_s1029" type="#_x0000_t202" style="position:absolute;left:68;top:13716;width:68580;height:272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" fillcolor="white [3212]" stroked="f" strokeweight=".5pt">
                      <v:textbox inset="36pt,7.2pt,36pt,7.2pt">
                        <w:txbxContent>
                          <w:p w14:paraId="3A517FB0" w14:textId="77777777" w:rsidR="006E51C2" w:rsidRPr="009647D6" w:rsidRDefault="006E51C2">
                            <w:pPr>
                              <w:pStyle w:val="NoSpacing"/>
                              <w:jc w:val="center"/>
                              <w:rPr>
                                <w:rFonts w:eastAsiaTheme="majorEastAsia" w:cs="Arial"/>
                                <w:color w:val="595959" w:themeColor="text1" w:themeTint="A6"/>
                                <w:sz w:val="72"/>
                                <w:szCs w:val="72"/>
                              </w:rPr>
                            </w:pPr>
                            <w:r w:rsidRPr="0039456F">
                              <w:rPr>
                                <w:rFonts w:eastAsiaTheme="majorEastAsia" w:cs="Arial"/>
                                <w:caps/>
                                <w:color w:val="595959" w:themeColor="text1" w:themeTint="A6"/>
                                <w:sz w:val="72"/>
                                <w:szCs w:val="72"/>
                              </w:rPr>
                              <w:t xml:space="preserve">Thermal Model </w:t>
                            </w:r>
                          </w:p>
                          <w:p w14:paraId="639C62EB" w14:textId="4127D125" w:rsidR="006E51C2" w:rsidRPr="00491CBA" w:rsidRDefault="00151769">
                            <w:pPr>
                              <w:pStyle w:val="NoSpacing"/>
                              <w:jc w:val="center"/>
                              <w:rPr>
                                <w:rFonts w:eastAsiaTheme="majorEastAsia" w:cs="Arial"/>
                                <w:caps/>
                                <w:color w:val="F38200" w:themeColor="accent1"/>
                                <w:sz w:val="56"/>
                                <w:szCs w:val="56"/>
                                <w:lang w:eastAsia="zh-CN"/>
                              </w:rPr>
                            </w:pPr>
                            <w:r>
                              <w:rPr>
                                <w:rFonts w:eastAsiaTheme="majorEastAsia" w:cs="Arial"/>
                                <w:color w:val="595959" w:themeColor="text1" w:themeTint="A6"/>
                                <w:sz w:val="56"/>
                                <w:szCs w:val="56"/>
                              </w:rPr>
                              <w:t>BMR 3</w:t>
                            </w:r>
                            <w:r w:rsidR="00C329A0">
                              <w:rPr>
                                <w:rFonts w:eastAsiaTheme="majorEastAsia" w:cs="Arial" w:hint="eastAsia"/>
                                <w:color w:val="595959" w:themeColor="text1" w:themeTint="A6"/>
                                <w:sz w:val="56"/>
                                <w:szCs w:val="56"/>
                                <w:lang w:eastAsia="zh-CN"/>
                              </w:rPr>
                              <w:t>522200/031</w:t>
                            </w:r>
                          </w:p>
                        </w:txbxContent>
                      </v:textbox>
                    </v:shape>
                    <w10:wrap anchorx="page" anchory="page"/>
                  </v:group>
                </w:pict>
              </mc:Fallback>
            </mc:AlternateContent>
          </w:r>
        </w:p>
        <w:p w14:paraId="56065AC2" w14:textId="77777777" w:rsidR="003B2D24" w:rsidRDefault="006E51C2" w:rsidP="003B2D24">
          <w:pPr>
            <w:pStyle w:val="Heading1"/>
          </w:pPr>
          <w:r>
            <w:br w:type="page"/>
          </w:r>
        </w:p>
      </w:sdtContent>
    </w:sdt>
    <w:sdt>
      <w:sdtPr>
        <w:rPr>
          <w:rFonts w:eastAsiaTheme="minorEastAsia" w:cstheme="minorBidi"/>
          <w:b w:val="0"/>
          <w:color w:val="0D0D0D" w:themeColor="text1" w:themeTint="F2"/>
          <w:sz w:val="22"/>
          <w:szCs w:val="20"/>
          <w:lang w:eastAsia="ja-JP"/>
        </w:rPr>
        <w:id w:val="-1576744613"/>
        <w:docPartObj>
          <w:docPartGallery w:val="Table of Contents"/>
          <w:docPartUnique/>
        </w:docPartObj>
      </w:sdtPr>
      <w:sdtEndPr>
        <w:rPr>
          <w:bCs/>
          <w:noProof/>
        </w:rPr>
      </w:sdtEndPr>
      <w:sdtContent>
        <w:p w14:paraId="4CD49852" w14:textId="77777777" w:rsidR="003B2D24" w:rsidRDefault="003B2D24">
          <w:pPr>
            <w:pStyle w:val="TOCHeading"/>
          </w:pPr>
          <w:r>
            <w:t>Contents</w:t>
          </w:r>
        </w:p>
        <w:p w14:paraId="41EF6F1A" w14:textId="1B27D8E9" w:rsidR="00821D91" w:rsidRDefault="003B2D24">
          <w:pPr>
            <w:pStyle w:val="TOC1"/>
            <w:tabs>
              <w:tab w:val="right" w:leader="dot" w:pos="10070"/>
            </w:tabs>
            <w:rPr>
              <w:rFonts w:asciiTheme="minorHAnsi" w:hAnsiTheme="minorHAnsi"/>
              <w:noProof/>
              <w:color w:val="auto"/>
              <w:kern w:val="2"/>
              <w:sz w:val="21"/>
              <w:szCs w:val="22"/>
              <w:lang w:eastAsia="zh-CN"/>
              <w14:ligatures w14:val="standardContextual"/>
            </w:rPr>
          </w:pPr>
          <w:r>
            <w:rPr>
              <w:b/>
              <w:bCs/>
              <w:noProof/>
            </w:rPr>
            <w:fldChar w:fldCharType="begin"/>
          </w:r>
          <w:r>
            <w:rPr>
              <w:b/>
              <w:bCs/>
              <w:noProof/>
            </w:rPr>
            <w:instrText xml:space="preserve"> TOC \o "1-3" \h \z \u </w:instrText>
          </w:r>
          <w:r>
            <w:rPr>
              <w:b/>
              <w:bCs/>
              <w:noProof/>
            </w:rPr>
            <w:fldChar w:fldCharType="separate"/>
          </w:r>
          <w:hyperlink w:anchor="_Toc179897668" w:history="1">
            <w:r w:rsidR="00821D91" w:rsidRPr="00932C4B">
              <w:rPr>
                <w:rStyle w:val="Hyperlink"/>
                <w:noProof/>
              </w:rPr>
              <w:t>General</w:t>
            </w:r>
            <w:r w:rsidR="00821D91">
              <w:rPr>
                <w:noProof/>
                <w:webHidden/>
              </w:rPr>
              <w:tab/>
            </w:r>
            <w:r w:rsidR="00821D91">
              <w:rPr>
                <w:noProof/>
                <w:webHidden/>
              </w:rPr>
              <w:fldChar w:fldCharType="begin"/>
            </w:r>
            <w:r w:rsidR="00821D91">
              <w:rPr>
                <w:noProof/>
                <w:webHidden/>
              </w:rPr>
              <w:instrText xml:space="preserve"> PAGEREF _Toc179897668 \h </w:instrText>
            </w:r>
            <w:r w:rsidR="00821D91">
              <w:rPr>
                <w:noProof/>
                <w:webHidden/>
              </w:rPr>
            </w:r>
            <w:r w:rsidR="00821D91">
              <w:rPr>
                <w:noProof/>
                <w:webHidden/>
              </w:rPr>
              <w:fldChar w:fldCharType="separate"/>
            </w:r>
            <w:r w:rsidR="00456384">
              <w:rPr>
                <w:noProof/>
                <w:webHidden/>
              </w:rPr>
              <w:t>2</w:t>
            </w:r>
            <w:r w:rsidR="00821D91">
              <w:rPr>
                <w:noProof/>
                <w:webHidden/>
              </w:rPr>
              <w:fldChar w:fldCharType="end"/>
            </w:r>
          </w:hyperlink>
        </w:p>
        <w:p w14:paraId="19861057" w14:textId="73F2CFA4" w:rsidR="00821D91" w:rsidRDefault="00456384">
          <w:pPr>
            <w:pStyle w:val="TOC1"/>
            <w:tabs>
              <w:tab w:val="right" w:leader="dot" w:pos="10070"/>
            </w:tabs>
            <w:rPr>
              <w:rFonts w:asciiTheme="minorHAnsi" w:hAnsiTheme="minorHAnsi"/>
              <w:noProof/>
              <w:color w:val="auto"/>
              <w:kern w:val="2"/>
              <w:sz w:val="21"/>
              <w:szCs w:val="22"/>
              <w:lang w:eastAsia="zh-CN"/>
              <w14:ligatures w14:val="standardContextual"/>
            </w:rPr>
          </w:pPr>
          <w:hyperlink w:anchor="_Toc179897669" w:history="1">
            <w:r w:rsidR="00821D91" w:rsidRPr="00932C4B">
              <w:rPr>
                <w:rStyle w:val="Hyperlink"/>
                <w:noProof/>
              </w:rPr>
              <w:t>Model Description</w:t>
            </w:r>
            <w:r w:rsidR="00821D91">
              <w:rPr>
                <w:noProof/>
                <w:webHidden/>
              </w:rPr>
              <w:tab/>
            </w:r>
            <w:r w:rsidR="00821D91">
              <w:rPr>
                <w:noProof/>
                <w:webHidden/>
              </w:rPr>
              <w:fldChar w:fldCharType="begin"/>
            </w:r>
            <w:r w:rsidR="00821D91">
              <w:rPr>
                <w:noProof/>
                <w:webHidden/>
              </w:rPr>
              <w:instrText xml:space="preserve"> PAGEREF _Toc179897669 \h </w:instrText>
            </w:r>
            <w:r w:rsidR="00821D91">
              <w:rPr>
                <w:noProof/>
                <w:webHidden/>
              </w:rPr>
            </w:r>
            <w:r w:rsidR="00821D91">
              <w:rPr>
                <w:noProof/>
                <w:webHidden/>
              </w:rPr>
              <w:fldChar w:fldCharType="separate"/>
            </w:r>
            <w:r>
              <w:rPr>
                <w:noProof/>
                <w:webHidden/>
              </w:rPr>
              <w:t>2</w:t>
            </w:r>
            <w:r w:rsidR="00821D91">
              <w:rPr>
                <w:noProof/>
                <w:webHidden/>
              </w:rPr>
              <w:fldChar w:fldCharType="end"/>
            </w:r>
          </w:hyperlink>
        </w:p>
        <w:p w14:paraId="472D8F8E" w14:textId="480F6481" w:rsidR="00821D91" w:rsidRDefault="00456384">
          <w:pPr>
            <w:pStyle w:val="TOC2"/>
            <w:tabs>
              <w:tab w:val="right" w:leader="dot" w:pos="10070"/>
            </w:tabs>
            <w:rPr>
              <w:rFonts w:asciiTheme="minorHAnsi" w:hAnsiTheme="minorHAnsi"/>
              <w:noProof/>
              <w:color w:val="auto"/>
              <w:kern w:val="2"/>
              <w:sz w:val="21"/>
              <w:szCs w:val="22"/>
              <w:lang w:eastAsia="zh-CN"/>
              <w14:ligatures w14:val="standardContextual"/>
            </w:rPr>
          </w:pPr>
          <w:hyperlink w:anchor="_Toc179897670" w:history="1">
            <w:r w:rsidR="00821D91" w:rsidRPr="00932C4B">
              <w:rPr>
                <w:rStyle w:val="Hyperlink"/>
                <w:rFonts w:eastAsiaTheme="minorHAnsi"/>
                <w:noProof/>
              </w:rPr>
              <w:t>3D CAD Geometry</w:t>
            </w:r>
            <w:r w:rsidR="00821D91">
              <w:rPr>
                <w:noProof/>
                <w:webHidden/>
              </w:rPr>
              <w:tab/>
            </w:r>
            <w:r w:rsidR="00821D91">
              <w:rPr>
                <w:noProof/>
                <w:webHidden/>
              </w:rPr>
              <w:fldChar w:fldCharType="begin"/>
            </w:r>
            <w:r w:rsidR="00821D91">
              <w:rPr>
                <w:noProof/>
                <w:webHidden/>
              </w:rPr>
              <w:instrText xml:space="preserve"> PAGEREF _Toc179897670 \h </w:instrText>
            </w:r>
            <w:r w:rsidR="00821D91">
              <w:rPr>
                <w:noProof/>
                <w:webHidden/>
              </w:rPr>
            </w:r>
            <w:r w:rsidR="00821D91">
              <w:rPr>
                <w:noProof/>
                <w:webHidden/>
              </w:rPr>
              <w:fldChar w:fldCharType="separate"/>
            </w:r>
            <w:r>
              <w:rPr>
                <w:noProof/>
                <w:webHidden/>
              </w:rPr>
              <w:t>2</w:t>
            </w:r>
            <w:r w:rsidR="00821D91">
              <w:rPr>
                <w:noProof/>
                <w:webHidden/>
              </w:rPr>
              <w:fldChar w:fldCharType="end"/>
            </w:r>
          </w:hyperlink>
        </w:p>
        <w:p w14:paraId="39E90C09" w14:textId="4B8D0E6E" w:rsidR="00821D91" w:rsidRDefault="00456384">
          <w:pPr>
            <w:pStyle w:val="TOC2"/>
            <w:tabs>
              <w:tab w:val="right" w:leader="dot" w:pos="10070"/>
            </w:tabs>
            <w:rPr>
              <w:rFonts w:asciiTheme="minorHAnsi" w:hAnsiTheme="minorHAnsi"/>
              <w:noProof/>
              <w:color w:val="auto"/>
              <w:kern w:val="2"/>
              <w:sz w:val="21"/>
              <w:szCs w:val="22"/>
              <w:lang w:eastAsia="zh-CN"/>
              <w14:ligatures w14:val="standardContextual"/>
            </w:rPr>
          </w:pPr>
          <w:hyperlink w:anchor="_Toc179897671" w:history="1">
            <w:r w:rsidR="00821D91" w:rsidRPr="00932C4B">
              <w:rPr>
                <w:rStyle w:val="Hyperlink"/>
                <w:rFonts w:eastAsiaTheme="minorHAnsi"/>
                <w:noProof/>
              </w:rPr>
              <w:t>Domains of power loss distribution</w:t>
            </w:r>
            <w:r w:rsidR="00821D91">
              <w:rPr>
                <w:noProof/>
                <w:webHidden/>
              </w:rPr>
              <w:tab/>
            </w:r>
            <w:r w:rsidR="00821D91">
              <w:rPr>
                <w:noProof/>
                <w:webHidden/>
              </w:rPr>
              <w:fldChar w:fldCharType="begin"/>
            </w:r>
            <w:r w:rsidR="00821D91">
              <w:rPr>
                <w:noProof/>
                <w:webHidden/>
              </w:rPr>
              <w:instrText xml:space="preserve"> PAGEREF _Toc179897671 \h </w:instrText>
            </w:r>
            <w:r w:rsidR="00821D91">
              <w:rPr>
                <w:noProof/>
                <w:webHidden/>
              </w:rPr>
            </w:r>
            <w:r w:rsidR="00821D91">
              <w:rPr>
                <w:noProof/>
                <w:webHidden/>
              </w:rPr>
              <w:fldChar w:fldCharType="separate"/>
            </w:r>
            <w:r>
              <w:rPr>
                <w:noProof/>
                <w:webHidden/>
              </w:rPr>
              <w:t>3</w:t>
            </w:r>
            <w:r w:rsidR="00821D91">
              <w:rPr>
                <w:noProof/>
                <w:webHidden/>
              </w:rPr>
              <w:fldChar w:fldCharType="end"/>
            </w:r>
          </w:hyperlink>
        </w:p>
        <w:p w14:paraId="3C7F79C1" w14:textId="379E3C9A" w:rsidR="00821D91" w:rsidRDefault="00456384">
          <w:pPr>
            <w:pStyle w:val="TOC2"/>
            <w:tabs>
              <w:tab w:val="right" w:leader="dot" w:pos="10070"/>
            </w:tabs>
            <w:rPr>
              <w:rFonts w:asciiTheme="minorHAnsi" w:hAnsiTheme="minorHAnsi"/>
              <w:noProof/>
              <w:color w:val="auto"/>
              <w:kern w:val="2"/>
              <w:sz w:val="21"/>
              <w:szCs w:val="22"/>
              <w:lang w:eastAsia="zh-CN"/>
              <w14:ligatures w14:val="standardContextual"/>
            </w:rPr>
          </w:pPr>
          <w:hyperlink w:anchor="_Toc179897672" w:history="1">
            <w:r w:rsidR="00821D91" w:rsidRPr="00932C4B">
              <w:rPr>
                <w:rStyle w:val="Hyperlink"/>
                <w:rFonts w:eastAsiaTheme="minorHAnsi"/>
                <w:noProof/>
              </w:rPr>
              <w:t>Domains of material data</w:t>
            </w:r>
            <w:r w:rsidR="00821D91">
              <w:rPr>
                <w:noProof/>
                <w:webHidden/>
              </w:rPr>
              <w:tab/>
            </w:r>
            <w:r w:rsidR="00821D91">
              <w:rPr>
                <w:noProof/>
                <w:webHidden/>
              </w:rPr>
              <w:fldChar w:fldCharType="begin"/>
            </w:r>
            <w:r w:rsidR="00821D91">
              <w:rPr>
                <w:noProof/>
                <w:webHidden/>
              </w:rPr>
              <w:instrText xml:space="preserve"> PAGEREF _Toc179897672 \h </w:instrText>
            </w:r>
            <w:r w:rsidR="00821D91">
              <w:rPr>
                <w:noProof/>
                <w:webHidden/>
              </w:rPr>
            </w:r>
            <w:r w:rsidR="00821D91">
              <w:rPr>
                <w:noProof/>
                <w:webHidden/>
              </w:rPr>
              <w:fldChar w:fldCharType="separate"/>
            </w:r>
            <w:r>
              <w:rPr>
                <w:noProof/>
                <w:webHidden/>
              </w:rPr>
              <w:t>3</w:t>
            </w:r>
            <w:r w:rsidR="00821D91">
              <w:rPr>
                <w:noProof/>
                <w:webHidden/>
              </w:rPr>
              <w:fldChar w:fldCharType="end"/>
            </w:r>
          </w:hyperlink>
        </w:p>
        <w:p w14:paraId="016EBBB5" w14:textId="0B76C226" w:rsidR="00821D91" w:rsidRDefault="00456384">
          <w:pPr>
            <w:pStyle w:val="TOC1"/>
            <w:tabs>
              <w:tab w:val="right" w:leader="dot" w:pos="10070"/>
            </w:tabs>
            <w:rPr>
              <w:rFonts w:asciiTheme="minorHAnsi" w:hAnsiTheme="minorHAnsi"/>
              <w:noProof/>
              <w:color w:val="auto"/>
              <w:kern w:val="2"/>
              <w:sz w:val="21"/>
              <w:szCs w:val="22"/>
              <w:lang w:eastAsia="zh-CN"/>
              <w14:ligatures w14:val="standardContextual"/>
            </w:rPr>
          </w:pPr>
          <w:hyperlink w:anchor="_Toc179897673" w:history="1">
            <w:r w:rsidR="00821D91" w:rsidRPr="00932C4B">
              <w:rPr>
                <w:rStyle w:val="Hyperlink"/>
                <w:noProof/>
              </w:rPr>
              <w:t>Model Calibration</w:t>
            </w:r>
            <w:r w:rsidR="00821D91">
              <w:rPr>
                <w:noProof/>
                <w:webHidden/>
              </w:rPr>
              <w:tab/>
            </w:r>
            <w:r w:rsidR="00821D91">
              <w:rPr>
                <w:noProof/>
                <w:webHidden/>
              </w:rPr>
              <w:fldChar w:fldCharType="begin"/>
            </w:r>
            <w:r w:rsidR="00821D91">
              <w:rPr>
                <w:noProof/>
                <w:webHidden/>
              </w:rPr>
              <w:instrText xml:space="preserve"> PAGEREF _Toc179897673 \h </w:instrText>
            </w:r>
            <w:r w:rsidR="00821D91">
              <w:rPr>
                <w:noProof/>
                <w:webHidden/>
              </w:rPr>
            </w:r>
            <w:r w:rsidR="00821D91">
              <w:rPr>
                <w:noProof/>
                <w:webHidden/>
              </w:rPr>
              <w:fldChar w:fldCharType="separate"/>
            </w:r>
            <w:r>
              <w:rPr>
                <w:noProof/>
                <w:webHidden/>
              </w:rPr>
              <w:t>4</w:t>
            </w:r>
            <w:r w:rsidR="00821D91">
              <w:rPr>
                <w:noProof/>
                <w:webHidden/>
              </w:rPr>
              <w:fldChar w:fldCharType="end"/>
            </w:r>
          </w:hyperlink>
        </w:p>
        <w:p w14:paraId="1023B306" w14:textId="150EF7EC" w:rsidR="00821D91" w:rsidRDefault="00456384">
          <w:pPr>
            <w:pStyle w:val="TOC1"/>
            <w:tabs>
              <w:tab w:val="right" w:leader="dot" w:pos="10070"/>
            </w:tabs>
            <w:rPr>
              <w:rFonts w:asciiTheme="minorHAnsi" w:hAnsiTheme="minorHAnsi"/>
              <w:noProof/>
              <w:color w:val="auto"/>
              <w:kern w:val="2"/>
              <w:sz w:val="21"/>
              <w:szCs w:val="22"/>
              <w:lang w:eastAsia="zh-CN"/>
              <w14:ligatures w14:val="standardContextual"/>
            </w:rPr>
          </w:pPr>
          <w:hyperlink w:anchor="_Toc179897674" w:history="1">
            <w:r w:rsidR="00821D91" w:rsidRPr="00932C4B">
              <w:rPr>
                <w:rStyle w:val="Hyperlink"/>
                <w:noProof/>
              </w:rPr>
              <w:t>Model Usage</w:t>
            </w:r>
            <w:r w:rsidR="00821D91">
              <w:rPr>
                <w:noProof/>
                <w:webHidden/>
              </w:rPr>
              <w:tab/>
            </w:r>
            <w:r w:rsidR="00821D91">
              <w:rPr>
                <w:noProof/>
                <w:webHidden/>
              </w:rPr>
              <w:fldChar w:fldCharType="begin"/>
            </w:r>
            <w:r w:rsidR="00821D91">
              <w:rPr>
                <w:noProof/>
                <w:webHidden/>
              </w:rPr>
              <w:instrText xml:space="preserve"> PAGEREF _Toc179897674 \h </w:instrText>
            </w:r>
            <w:r w:rsidR="00821D91">
              <w:rPr>
                <w:noProof/>
                <w:webHidden/>
              </w:rPr>
            </w:r>
            <w:r w:rsidR="00821D91">
              <w:rPr>
                <w:noProof/>
                <w:webHidden/>
              </w:rPr>
              <w:fldChar w:fldCharType="separate"/>
            </w:r>
            <w:r>
              <w:rPr>
                <w:noProof/>
                <w:webHidden/>
              </w:rPr>
              <w:t>4</w:t>
            </w:r>
            <w:r w:rsidR="00821D91">
              <w:rPr>
                <w:noProof/>
                <w:webHidden/>
              </w:rPr>
              <w:fldChar w:fldCharType="end"/>
            </w:r>
          </w:hyperlink>
        </w:p>
        <w:p w14:paraId="44979D5C" w14:textId="7B2F10AB" w:rsidR="00821D91" w:rsidRDefault="00456384">
          <w:pPr>
            <w:pStyle w:val="TOC1"/>
            <w:tabs>
              <w:tab w:val="right" w:leader="dot" w:pos="10070"/>
            </w:tabs>
            <w:rPr>
              <w:rFonts w:asciiTheme="minorHAnsi" w:hAnsiTheme="minorHAnsi"/>
              <w:noProof/>
              <w:color w:val="auto"/>
              <w:kern w:val="2"/>
              <w:sz w:val="21"/>
              <w:szCs w:val="22"/>
              <w:lang w:eastAsia="zh-CN"/>
              <w14:ligatures w14:val="standardContextual"/>
            </w:rPr>
          </w:pPr>
          <w:hyperlink w:anchor="_Toc179897675" w:history="1">
            <w:r w:rsidR="00821D91" w:rsidRPr="00932C4B">
              <w:rPr>
                <w:rStyle w:val="Hyperlink"/>
                <w:noProof/>
              </w:rPr>
              <w:t>Additional Information</w:t>
            </w:r>
            <w:r w:rsidR="00821D91">
              <w:rPr>
                <w:noProof/>
                <w:webHidden/>
              </w:rPr>
              <w:tab/>
            </w:r>
            <w:r w:rsidR="00821D91">
              <w:rPr>
                <w:noProof/>
                <w:webHidden/>
              </w:rPr>
              <w:fldChar w:fldCharType="begin"/>
            </w:r>
            <w:r w:rsidR="00821D91">
              <w:rPr>
                <w:noProof/>
                <w:webHidden/>
              </w:rPr>
              <w:instrText xml:space="preserve"> PAGEREF _Toc179897675 \h </w:instrText>
            </w:r>
            <w:r w:rsidR="00821D91">
              <w:rPr>
                <w:noProof/>
                <w:webHidden/>
              </w:rPr>
            </w:r>
            <w:r w:rsidR="00821D91">
              <w:rPr>
                <w:noProof/>
                <w:webHidden/>
              </w:rPr>
              <w:fldChar w:fldCharType="separate"/>
            </w:r>
            <w:r>
              <w:rPr>
                <w:noProof/>
                <w:webHidden/>
              </w:rPr>
              <w:t>5</w:t>
            </w:r>
            <w:r w:rsidR="00821D91">
              <w:rPr>
                <w:noProof/>
                <w:webHidden/>
              </w:rPr>
              <w:fldChar w:fldCharType="end"/>
            </w:r>
          </w:hyperlink>
        </w:p>
        <w:p w14:paraId="077CAFE6" w14:textId="177496A1" w:rsidR="00821D91" w:rsidRDefault="00456384">
          <w:pPr>
            <w:pStyle w:val="TOC2"/>
            <w:tabs>
              <w:tab w:val="right" w:leader="dot" w:pos="10070"/>
            </w:tabs>
            <w:rPr>
              <w:rFonts w:asciiTheme="minorHAnsi" w:hAnsiTheme="minorHAnsi"/>
              <w:noProof/>
              <w:color w:val="auto"/>
              <w:kern w:val="2"/>
              <w:sz w:val="21"/>
              <w:szCs w:val="22"/>
              <w:lang w:eastAsia="zh-CN"/>
              <w14:ligatures w14:val="standardContextual"/>
            </w:rPr>
          </w:pPr>
          <w:hyperlink w:anchor="_Toc179897676" w:history="1">
            <w:r w:rsidR="00821D91" w:rsidRPr="00932C4B">
              <w:rPr>
                <w:rStyle w:val="Hyperlink"/>
                <w:noProof/>
              </w:rPr>
              <w:t>Reference</w:t>
            </w:r>
            <w:r w:rsidR="00821D91">
              <w:rPr>
                <w:noProof/>
                <w:webHidden/>
              </w:rPr>
              <w:tab/>
            </w:r>
            <w:r w:rsidR="00821D91">
              <w:rPr>
                <w:noProof/>
                <w:webHidden/>
              </w:rPr>
              <w:fldChar w:fldCharType="begin"/>
            </w:r>
            <w:r w:rsidR="00821D91">
              <w:rPr>
                <w:noProof/>
                <w:webHidden/>
              </w:rPr>
              <w:instrText xml:space="preserve"> PAGEREF _Toc179897676 \h </w:instrText>
            </w:r>
            <w:r w:rsidR="00821D91">
              <w:rPr>
                <w:noProof/>
                <w:webHidden/>
              </w:rPr>
            </w:r>
            <w:r w:rsidR="00821D91">
              <w:rPr>
                <w:noProof/>
                <w:webHidden/>
              </w:rPr>
              <w:fldChar w:fldCharType="separate"/>
            </w:r>
            <w:r>
              <w:rPr>
                <w:noProof/>
                <w:webHidden/>
              </w:rPr>
              <w:t>5</w:t>
            </w:r>
            <w:r w:rsidR="00821D91">
              <w:rPr>
                <w:noProof/>
                <w:webHidden/>
              </w:rPr>
              <w:fldChar w:fldCharType="end"/>
            </w:r>
          </w:hyperlink>
        </w:p>
        <w:p w14:paraId="5574C1B3" w14:textId="5A11B586" w:rsidR="00821D91" w:rsidRDefault="00456384">
          <w:pPr>
            <w:pStyle w:val="TOC2"/>
            <w:tabs>
              <w:tab w:val="right" w:leader="dot" w:pos="10070"/>
            </w:tabs>
            <w:rPr>
              <w:rFonts w:asciiTheme="minorHAnsi" w:hAnsiTheme="minorHAnsi"/>
              <w:noProof/>
              <w:color w:val="auto"/>
              <w:kern w:val="2"/>
              <w:sz w:val="21"/>
              <w:szCs w:val="22"/>
              <w:lang w:eastAsia="zh-CN"/>
              <w14:ligatures w14:val="standardContextual"/>
            </w:rPr>
          </w:pPr>
          <w:hyperlink w:anchor="_Toc179897677" w:history="1">
            <w:r w:rsidR="00821D91" w:rsidRPr="00932C4B">
              <w:rPr>
                <w:rStyle w:val="Hyperlink"/>
                <w:noProof/>
              </w:rPr>
              <w:t>Product number and r-state history</w:t>
            </w:r>
            <w:r w:rsidR="00821D91">
              <w:rPr>
                <w:noProof/>
                <w:webHidden/>
              </w:rPr>
              <w:tab/>
            </w:r>
            <w:r w:rsidR="00821D91">
              <w:rPr>
                <w:noProof/>
                <w:webHidden/>
              </w:rPr>
              <w:fldChar w:fldCharType="begin"/>
            </w:r>
            <w:r w:rsidR="00821D91">
              <w:rPr>
                <w:noProof/>
                <w:webHidden/>
              </w:rPr>
              <w:instrText xml:space="preserve"> PAGEREF _Toc179897677 \h </w:instrText>
            </w:r>
            <w:r w:rsidR="00821D91">
              <w:rPr>
                <w:noProof/>
                <w:webHidden/>
              </w:rPr>
            </w:r>
            <w:r w:rsidR="00821D91">
              <w:rPr>
                <w:noProof/>
                <w:webHidden/>
              </w:rPr>
              <w:fldChar w:fldCharType="separate"/>
            </w:r>
            <w:r>
              <w:rPr>
                <w:noProof/>
                <w:webHidden/>
              </w:rPr>
              <w:t>5</w:t>
            </w:r>
            <w:r w:rsidR="00821D91">
              <w:rPr>
                <w:noProof/>
                <w:webHidden/>
              </w:rPr>
              <w:fldChar w:fldCharType="end"/>
            </w:r>
          </w:hyperlink>
        </w:p>
        <w:p w14:paraId="7B37E43D" w14:textId="330F63A8" w:rsidR="00821D91" w:rsidRDefault="00456384">
          <w:pPr>
            <w:pStyle w:val="TOC2"/>
            <w:tabs>
              <w:tab w:val="right" w:leader="dot" w:pos="10070"/>
            </w:tabs>
            <w:rPr>
              <w:rFonts w:asciiTheme="minorHAnsi" w:hAnsiTheme="minorHAnsi"/>
              <w:noProof/>
              <w:color w:val="auto"/>
              <w:kern w:val="2"/>
              <w:sz w:val="21"/>
              <w:szCs w:val="22"/>
              <w:lang w:eastAsia="zh-CN"/>
              <w14:ligatures w14:val="standardContextual"/>
            </w:rPr>
          </w:pPr>
          <w:hyperlink w:anchor="_Toc179897678" w:history="1">
            <w:r w:rsidR="00821D91" w:rsidRPr="00932C4B">
              <w:rPr>
                <w:rStyle w:val="Hyperlink"/>
                <w:noProof/>
              </w:rPr>
              <w:t>Disclaimer</w:t>
            </w:r>
            <w:r w:rsidR="00821D91">
              <w:rPr>
                <w:noProof/>
                <w:webHidden/>
              </w:rPr>
              <w:tab/>
            </w:r>
            <w:r w:rsidR="00821D91">
              <w:rPr>
                <w:noProof/>
                <w:webHidden/>
              </w:rPr>
              <w:fldChar w:fldCharType="begin"/>
            </w:r>
            <w:r w:rsidR="00821D91">
              <w:rPr>
                <w:noProof/>
                <w:webHidden/>
              </w:rPr>
              <w:instrText xml:space="preserve"> PAGEREF _Toc179897678 \h </w:instrText>
            </w:r>
            <w:r w:rsidR="00821D91">
              <w:rPr>
                <w:noProof/>
                <w:webHidden/>
              </w:rPr>
            </w:r>
            <w:r w:rsidR="00821D91">
              <w:rPr>
                <w:noProof/>
                <w:webHidden/>
              </w:rPr>
              <w:fldChar w:fldCharType="separate"/>
            </w:r>
            <w:r>
              <w:rPr>
                <w:noProof/>
                <w:webHidden/>
              </w:rPr>
              <w:t>5</w:t>
            </w:r>
            <w:r w:rsidR="00821D91">
              <w:rPr>
                <w:noProof/>
                <w:webHidden/>
              </w:rPr>
              <w:fldChar w:fldCharType="end"/>
            </w:r>
          </w:hyperlink>
        </w:p>
        <w:p w14:paraId="2A3BEDCD" w14:textId="6B2B3B68" w:rsidR="00821D91" w:rsidRDefault="00456384">
          <w:pPr>
            <w:pStyle w:val="TOC2"/>
            <w:tabs>
              <w:tab w:val="right" w:leader="dot" w:pos="10070"/>
            </w:tabs>
            <w:rPr>
              <w:rFonts w:asciiTheme="minorHAnsi" w:hAnsiTheme="minorHAnsi"/>
              <w:noProof/>
              <w:color w:val="auto"/>
              <w:kern w:val="2"/>
              <w:sz w:val="21"/>
              <w:szCs w:val="22"/>
              <w:lang w:eastAsia="zh-CN"/>
              <w14:ligatures w14:val="standardContextual"/>
            </w:rPr>
          </w:pPr>
          <w:hyperlink w:anchor="_Toc179897679" w:history="1">
            <w:r w:rsidR="00821D91" w:rsidRPr="00932C4B">
              <w:rPr>
                <w:rStyle w:val="Hyperlink"/>
                <w:noProof/>
              </w:rPr>
              <w:t>Revision history</w:t>
            </w:r>
            <w:r w:rsidR="00821D91">
              <w:rPr>
                <w:noProof/>
                <w:webHidden/>
              </w:rPr>
              <w:tab/>
            </w:r>
            <w:r w:rsidR="00821D91">
              <w:rPr>
                <w:noProof/>
                <w:webHidden/>
              </w:rPr>
              <w:fldChar w:fldCharType="begin"/>
            </w:r>
            <w:r w:rsidR="00821D91">
              <w:rPr>
                <w:noProof/>
                <w:webHidden/>
              </w:rPr>
              <w:instrText xml:space="preserve"> PAGEREF _Toc179897679 \h </w:instrText>
            </w:r>
            <w:r w:rsidR="00821D91">
              <w:rPr>
                <w:noProof/>
                <w:webHidden/>
              </w:rPr>
            </w:r>
            <w:r w:rsidR="00821D91">
              <w:rPr>
                <w:noProof/>
                <w:webHidden/>
              </w:rPr>
              <w:fldChar w:fldCharType="separate"/>
            </w:r>
            <w:r>
              <w:rPr>
                <w:noProof/>
                <w:webHidden/>
              </w:rPr>
              <w:t>5</w:t>
            </w:r>
            <w:r w:rsidR="00821D91">
              <w:rPr>
                <w:noProof/>
                <w:webHidden/>
              </w:rPr>
              <w:fldChar w:fldCharType="end"/>
            </w:r>
          </w:hyperlink>
        </w:p>
        <w:p w14:paraId="581E8BD7" w14:textId="476C86B5" w:rsidR="00821D91" w:rsidRDefault="00456384">
          <w:pPr>
            <w:pStyle w:val="TOC1"/>
            <w:tabs>
              <w:tab w:val="right" w:leader="dot" w:pos="10070"/>
            </w:tabs>
            <w:rPr>
              <w:rFonts w:asciiTheme="minorHAnsi" w:hAnsiTheme="minorHAnsi"/>
              <w:noProof/>
              <w:color w:val="auto"/>
              <w:kern w:val="2"/>
              <w:sz w:val="21"/>
              <w:szCs w:val="22"/>
              <w:lang w:eastAsia="zh-CN"/>
              <w14:ligatures w14:val="standardContextual"/>
            </w:rPr>
          </w:pPr>
          <w:hyperlink w:anchor="_Toc179897680" w:history="1">
            <w:r w:rsidR="00821D91" w:rsidRPr="00932C4B">
              <w:rPr>
                <w:rStyle w:val="Hyperlink"/>
                <w:noProof/>
              </w:rPr>
              <w:t>Appendix 1 - Power Loss Distribution</w:t>
            </w:r>
            <w:r w:rsidR="00821D91">
              <w:rPr>
                <w:noProof/>
                <w:webHidden/>
              </w:rPr>
              <w:tab/>
            </w:r>
            <w:r w:rsidR="00821D91">
              <w:rPr>
                <w:noProof/>
                <w:webHidden/>
              </w:rPr>
              <w:fldChar w:fldCharType="begin"/>
            </w:r>
            <w:r w:rsidR="00821D91">
              <w:rPr>
                <w:noProof/>
                <w:webHidden/>
              </w:rPr>
              <w:instrText xml:space="preserve"> PAGEREF _Toc179897680 \h </w:instrText>
            </w:r>
            <w:r w:rsidR="00821D91">
              <w:rPr>
                <w:noProof/>
                <w:webHidden/>
              </w:rPr>
            </w:r>
            <w:r w:rsidR="00821D91">
              <w:rPr>
                <w:noProof/>
                <w:webHidden/>
              </w:rPr>
              <w:fldChar w:fldCharType="separate"/>
            </w:r>
            <w:r>
              <w:rPr>
                <w:noProof/>
                <w:webHidden/>
              </w:rPr>
              <w:t>6</w:t>
            </w:r>
            <w:r w:rsidR="00821D91">
              <w:rPr>
                <w:noProof/>
                <w:webHidden/>
              </w:rPr>
              <w:fldChar w:fldCharType="end"/>
            </w:r>
          </w:hyperlink>
        </w:p>
        <w:p w14:paraId="26E7A40E" w14:textId="14E4C257" w:rsidR="00821D91" w:rsidRDefault="00456384">
          <w:pPr>
            <w:pStyle w:val="TOC1"/>
            <w:tabs>
              <w:tab w:val="right" w:leader="dot" w:pos="10070"/>
            </w:tabs>
            <w:rPr>
              <w:rFonts w:asciiTheme="minorHAnsi" w:hAnsiTheme="minorHAnsi"/>
              <w:noProof/>
              <w:color w:val="auto"/>
              <w:kern w:val="2"/>
              <w:sz w:val="21"/>
              <w:szCs w:val="22"/>
              <w:lang w:eastAsia="zh-CN"/>
              <w14:ligatures w14:val="standardContextual"/>
            </w:rPr>
          </w:pPr>
          <w:hyperlink w:anchor="_Toc179897681" w:history="1">
            <w:r w:rsidR="00821D91" w:rsidRPr="00932C4B">
              <w:rPr>
                <w:rStyle w:val="Hyperlink"/>
                <w:noProof/>
              </w:rPr>
              <w:t xml:space="preserve">Appendix </w:t>
            </w:r>
            <w:r w:rsidR="00821D91" w:rsidRPr="00932C4B">
              <w:rPr>
                <w:rStyle w:val="Hyperlink"/>
                <w:noProof/>
                <w:lang w:eastAsia="zh-CN"/>
              </w:rPr>
              <w:t>2</w:t>
            </w:r>
            <w:r w:rsidR="00821D91" w:rsidRPr="00932C4B">
              <w:rPr>
                <w:rStyle w:val="Hyperlink"/>
                <w:noProof/>
              </w:rPr>
              <w:t xml:space="preserve"> - </w:t>
            </w:r>
            <w:r w:rsidR="00821D91" w:rsidRPr="00932C4B">
              <w:rPr>
                <w:rStyle w:val="Hyperlink"/>
                <w:noProof/>
                <w:lang w:eastAsia="zh-CN"/>
              </w:rPr>
              <w:t>2-Resistor Model Regression</w:t>
            </w:r>
            <w:r w:rsidR="00821D91">
              <w:rPr>
                <w:noProof/>
                <w:webHidden/>
              </w:rPr>
              <w:tab/>
            </w:r>
            <w:r w:rsidR="00821D91">
              <w:rPr>
                <w:noProof/>
                <w:webHidden/>
              </w:rPr>
              <w:fldChar w:fldCharType="begin"/>
            </w:r>
            <w:r w:rsidR="00821D91">
              <w:rPr>
                <w:noProof/>
                <w:webHidden/>
              </w:rPr>
              <w:instrText xml:space="preserve"> PAGEREF _Toc179897681 \h </w:instrText>
            </w:r>
            <w:r w:rsidR="00821D91">
              <w:rPr>
                <w:noProof/>
                <w:webHidden/>
              </w:rPr>
            </w:r>
            <w:r w:rsidR="00821D91">
              <w:rPr>
                <w:noProof/>
                <w:webHidden/>
              </w:rPr>
              <w:fldChar w:fldCharType="separate"/>
            </w:r>
            <w:r>
              <w:rPr>
                <w:noProof/>
                <w:webHidden/>
              </w:rPr>
              <w:t>7</w:t>
            </w:r>
            <w:r w:rsidR="00821D91">
              <w:rPr>
                <w:noProof/>
                <w:webHidden/>
              </w:rPr>
              <w:fldChar w:fldCharType="end"/>
            </w:r>
          </w:hyperlink>
        </w:p>
        <w:p w14:paraId="5B6BA891" w14:textId="1F8D649C" w:rsidR="003B2D24" w:rsidRDefault="003B2D24">
          <w:r>
            <w:rPr>
              <w:b/>
              <w:bCs/>
              <w:noProof/>
            </w:rPr>
            <w:fldChar w:fldCharType="end"/>
          </w:r>
        </w:p>
      </w:sdtContent>
    </w:sdt>
    <w:p w14:paraId="4C2EA162" w14:textId="77777777" w:rsidR="003B2D24" w:rsidRDefault="003B2D24">
      <w:pPr>
        <w:rPr>
          <w:rFonts w:eastAsiaTheme="majorEastAsia" w:cstheme="majorBidi"/>
          <w:color w:val="009ADD"/>
          <w:sz w:val="36"/>
          <w:szCs w:val="30"/>
        </w:rPr>
      </w:pPr>
      <w:r>
        <w:br w:type="page"/>
      </w:r>
    </w:p>
    <w:p w14:paraId="33F21D38" w14:textId="77777777" w:rsidR="006E51C2" w:rsidRDefault="003B2D24" w:rsidP="009647D6">
      <w:pPr>
        <w:pStyle w:val="Heading1"/>
      </w:pPr>
      <w:bookmarkStart w:id="0" w:name="_Toc179897668"/>
      <w:r>
        <w:lastRenderedPageBreak/>
        <w:t>General</w:t>
      </w:r>
      <w:bookmarkEnd w:id="0"/>
      <w:r>
        <w:t xml:space="preserve"> </w:t>
      </w:r>
    </w:p>
    <w:p w14:paraId="0A8E6E34" w14:textId="150997AB" w:rsidR="00E46253" w:rsidRDefault="00E46253" w:rsidP="00B40C03">
      <w:pPr>
        <w:jc w:val="both"/>
      </w:pPr>
      <w:r>
        <w:t>The model is an estimation of the thermal behavior of BMR 3</w:t>
      </w:r>
      <w:r w:rsidR="00C235D0">
        <w:rPr>
          <w:rFonts w:hint="eastAsia"/>
          <w:lang w:eastAsia="zh-CN"/>
        </w:rPr>
        <w:t>522200/031</w:t>
      </w:r>
      <w:r>
        <w:t xml:space="preserve">, which is a </w:t>
      </w:r>
      <w:r w:rsidR="00CF6083">
        <w:rPr>
          <w:rFonts w:hint="eastAsia"/>
          <w:lang w:eastAsia="zh-CN"/>
        </w:rPr>
        <w:t>LA</w:t>
      </w:r>
      <w:r>
        <w:t xml:space="preserve"> </w:t>
      </w:r>
      <w:r w:rsidR="00713D0C">
        <w:t xml:space="preserve">pin </w:t>
      </w:r>
      <w:r>
        <w:t>design</w:t>
      </w:r>
      <w:bookmarkStart w:id="1" w:name="_Hlk531784558"/>
      <w:r>
        <w:t xml:space="preserve">. The mechanical structure, PCB stack-up, components and materials are similar to other products in the same family, </w:t>
      </w:r>
      <w:bookmarkStart w:id="2" w:name="_Hlk531959018"/>
      <w:r>
        <w:t>which means that this thermal model is applicable for several products within the BMR 3</w:t>
      </w:r>
      <w:r w:rsidR="009C187E">
        <w:rPr>
          <w:rFonts w:hint="eastAsia"/>
          <w:lang w:eastAsia="zh-CN"/>
        </w:rPr>
        <w:t>52</w:t>
      </w:r>
      <w:r>
        <w:t xml:space="preserve"> family.</w:t>
      </w:r>
      <w:bookmarkEnd w:id="1"/>
    </w:p>
    <w:bookmarkEnd w:id="2"/>
    <w:p w14:paraId="15268048" w14:textId="77777777" w:rsidR="00E46253" w:rsidRDefault="00E46253" w:rsidP="00E46253">
      <w:r>
        <w:t>The model is intended for steady-state thermal simulations.</w:t>
      </w:r>
    </w:p>
    <w:p w14:paraId="74B1E172" w14:textId="77777777" w:rsidR="003B2D24" w:rsidRDefault="003B2D24" w:rsidP="003B2D24">
      <w:pPr>
        <w:pStyle w:val="Heading1"/>
      </w:pPr>
      <w:bookmarkStart w:id="3" w:name="_Toc179897669"/>
      <w:r>
        <w:t>Model Description</w:t>
      </w:r>
      <w:bookmarkEnd w:id="3"/>
    </w:p>
    <w:p w14:paraId="3804CA63" w14:textId="2861FC02" w:rsidR="00E46253" w:rsidRDefault="00E46253" w:rsidP="00B40C03">
      <w:pPr>
        <w:jc w:val="both"/>
      </w:pPr>
      <w:r>
        <w:t>The model is a readymade Flotherm 2024 model provided as a pack-file to be imported as a project. User can then export relevant parts</w:t>
      </w:r>
      <w:r w:rsidR="00AE50B6">
        <w:t xml:space="preserve"> </w:t>
      </w:r>
      <w:r>
        <w:t xml:space="preserve">to be used in an application project. </w:t>
      </w:r>
      <w:r w:rsidRPr="009D3D8A">
        <w:rPr>
          <w:rFonts w:eastAsiaTheme="minorHAnsi"/>
        </w:rPr>
        <w:t xml:space="preserve">The model consists of </w:t>
      </w:r>
      <w:r>
        <w:rPr>
          <w:rFonts w:eastAsiaTheme="minorHAnsi"/>
        </w:rPr>
        <w:t xml:space="preserve">three </w:t>
      </w:r>
      <w:r w:rsidRPr="009D3D8A">
        <w:rPr>
          <w:rFonts w:eastAsiaTheme="minorHAnsi"/>
        </w:rPr>
        <w:t>major components</w:t>
      </w:r>
      <w:r w:rsidRPr="009D3D8A">
        <w:t>:</w:t>
      </w:r>
    </w:p>
    <w:p w14:paraId="53560AAE" w14:textId="77777777" w:rsidR="003E7A54" w:rsidRDefault="003E7A54" w:rsidP="003E7A54">
      <w:pPr>
        <w:pStyle w:val="Heading2"/>
        <w:rPr>
          <w:rFonts w:eastAsiaTheme="minorHAnsi"/>
        </w:rPr>
      </w:pPr>
      <w:bookmarkStart w:id="4" w:name="_Toc125530450"/>
      <w:bookmarkStart w:id="5" w:name="_Toc179897670"/>
      <w:r>
        <w:rPr>
          <w:rFonts w:eastAsiaTheme="minorHAnsi"/>
        </w:rPr>
        <w:t>3D CAD Geometry</w:t>
      </w:r>
      <w:bookmarkEnd w:id="4"/>
      <w:bookmarkEnd w:id="5"/>
    </w:p>
    <w:p w14:paraId="3F1C75DA" w14:textId="1495C10D" w:rsidR="003E7A54" w:rsidRDefault="003E7A54" w:rsidP="006A3D78">
      <w:pPr>
        <w:jc w:val="both"/>
        <w:rPr>
          <w:lang w:eastAsia="zh-CN"/>
        </w:rPr>
      </w:pPr>
      <w:r>
        <w:t>In the geometry most components are maintained per the original design</w:t>
      </w:r>
      <w:r w:rsidR="00E936C3">
        <w:rPr>
          <w:rFonts w:hint="eastAsia"/>
          <w:lang w:eastAsia="zh-CN"/>
        </w:rPr>
        <w:t>,</w:t>
      </w:r>
      <w:r w:rsidR="00D21C06">
        <w:rPr>
          <w:rFonts w:hint="eastAsia"/>
          <w:lang w:eastAsia="zh-CN"/>
        </w:rPr>
        <w:t xml:space="preserve"> </w:t>
      </w:r>
      <w:r>
        <w:t xml:space="preserve">but </w:t>
      </w:r>
      <w:r w:rsidR="00D21C06">
        <w:rPr>
          <w:rFonts w:hint="eastAsia"/>
          <w:lang w:eastAsia="zh-CN"/>
        </w:rPr>
        <w:t xml:space="preserve">some </w:t>
      </w:r>
      <w:r>
        <w:t>have been simplified in FloMCAD to cuboids</w:t>
      </w:r>
      <w:r w:rsidR="00D21C06">
        <w:rPr>
          <w:rFonts w:hint="eastAsia"/>
          <w:lang w:eastAsia="zh-CN"/>
        </w:rPr>
        <w:t xml:space="preserve"> and some simplified to 2-Resistor Models</w:t>
      </w:r>
      <w:r>
        <w:t xml:space="preserve">. </w:t>
      </w:r>
      <w:r w:rsidR="00933DD2">
        <w:rPr>
          <w:rFonts w:hint="eastAsia"/>
          <w:lang w:eastAsia="zh-CN"/>
        </w:rPr>
        <w:t>For the accuracy of the simulation, the PCB imported traces and vias by importing EDA files</w:t>
      </w:r>
      <w:r>
        <w:t>.</w:t>
      </w:r>
      <w:r w:rsidR="007337FA">
        <w:rPr>
          <w:rFonts w:hint="eastAsia"/>
          <w:lang w:eastAsia="zh-CN"/>
        </w:rPr>
        <w:t xml:space="preserve"> The glue </w:t>
      </w:r>
      <w:r w:rsidR="003C1371">
        <w:rPr>
          <w:rFonts w:hint="eastAsia"/>
          <w:lang w:eastAsia="zh-CN"/>
        </w:rPr>
        <w:t xml:space="preserve">has a </w:t>
      </w:r>
      <w:r w:rsidR="00217AD7">
        <w:rPr>
          <w:rFonts w:hint="eastAsia"/>
          <w:lang w:eastAsia="zh-CN"/>
        </w:rPr>
        <w:t>great influence on heat dissipation</w:t>
      </w:r>
      <w:r w:rsidR="007337FA">
        <w:rPr>
          <w:rFonts w:hint="eastAsia"/>
          <w:lang w:eastAsia="zh-CN"/>
        </w:rPr>
        <w:t>, so the laying of glue is reasonably simplified according to the actual situation.</w:t>
      </w:r>
    </w:p>
    <w:p w14:paraId="15FD50B2" w14:textId="16E9BAF6" w:rsidR="003E7A54" w:rsidRDefault="003E7A54" w:rsidP="003E7A54">
      <w:r>
        <w:t>Unit in file: [mm]</w:t>
      </w:r>
    </w:p>
    <w:p w14:paraId="1FB62146" w14:textId="6239E986" w:rsidR="00916482" w:rsidRDefault="006322B7" w:rsidP="006322B7">
      <w:pPr>
        <w:pStyle w:val="BodyText"/>
        <w:jc w:val="center"/>
      </w:pPr>
      <w:r>
        <w:rPr>
          <w:noProof/>
        </w:rPr>
        <w:drawing>
          <wp:inline distT="0" distB="0" distL="0" distR="0" wp14:anchorId="62C09BFC" wp14:editId="496CCD58">
            <wp:extent cx="4794682" cy="2443480"/>
            <wp:effectExtent l="0" t="0" r="635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16726" cy="2454714"/>
                    </a:xfrm>
                    <a:prstGeom prst="rect">
                      <a:avLst/>
                    </a:prstGeom>
                  </pic:spPr>
                </pic:pic>
              </a:graphicData>
            </a:graphic>
          </wp:inline>
        </w:drawing>
      </w:r>
    </w:p>
    <w:p w14:paraId="1A234E85" w14:textId="2B7719DF" w:rsidR="00916482" w:rsidRDefault="00916482" w:rsidP="00916482">
      <w:pPr>
        <w:pStyle w:val="Caption"/>
      </w:pPr>
      <w:r>
        <w:t xml:space="preserve">Figure </w:t>
      </w:r>
      <w:r>
        <w:rPr>
          <w:noProof/>
        </w:rPr>
        <w:fldChar w:fldCharType="begin"/>
      </w:r>
      <w:r>
        <w:rPr>
          <w:noProof/>
        </w:rPr>
        <w:instrText xml:space="preserve"> SEQ Figure \* ARABIC </w:instrText>
      </w:r>
      <w:r>
        <w:rPr>
          <w:noProof/>
        </w:rPr>
        <w:fldChar w:fldCharType="separate"/>
      </w:r>
      <w:r w:rsidR="00456384">
        <w:rPr>
          <w:noProof/>
        </w:rPr>
        <w:t>1</w:t>
      </w:r>
      <w:r>
        <w:rPr>
          <w:noProof/>
        </w:rPr>
        <w:fldChar w:fldCharType="end"/>
      </w:r>
    </w:p>
    <w:p w14:paraId="5E08FEC9" w14:textId="77777777" w:rsidR="00916482" w:rsidRPr="00916482" w:rsidRDefault="00916482" w:rsidP="00916482">
      <w:pPr>
        <w:pStyle w:val="BodyText"/>
      </w:pPr>
    </w:p>
    <w:p w14:paraId="01023753" w14:textId="77777777" w:rsidR="003E7A54" w:rsidRDefault="003E7A54" w:rsidP="003E7A54">
      <w:pPr>
        <w:pStyle w:val="Heading2"/>
        <w:rPr>
          <w:rFonts w:eastAsiaTheme="minorHAnsi"/>
        </w:rPr>
      </w:pPr>
      <w:bookmarkStart w:id="6" w:name="_Ref527544454"/>
      <w:bookmarkStart w:id="7" w:name="_Toc125530451"/>
      <w:bookmarkStart w:id="8" w:name="_Toc179897671"/>
      <w:r>
        <w:rPr>
          <w:rFonts w:eastAsiaTheme="minorHAnsi"/>
        </w:rPr>
        <w:lastRenderedPageBreak/>
        <w:t>Domains of power loss distribution</w:t>
      </w:r>
      <w:bookmarkEnd w:id="6"/>
      <w:bookmarkEnd w:id="7"/>
      <w:bookmarkEnd w:id="8"/>
    </w:p>
    <w:p w14:paraId="4D111A6E" w14:textId="729FE27D" w:rsidR="003E7A54" w:rsidRDefault="003E7A54" w:rsidP="00B40C03">
      <w:pPr>
        <w:jc w:val="both"/>
        <w:rPr>
          <w:i/>
        </w:rPr>
      </w:pPr>
      <w:r>
        <w:t>There are several sources for power loss</w:t>
      </w:r>
      <w:r w:rsidR="00E31534">
        <w:rPr>
          <w:rFonts w:hint="eastAsia"/>
          <w:lang w:eastAsia="zh-CN"/>
        </w:rPr>
        <w:t>, partly assigned by Sources, partly assigned by Cuboids, and partly by 2-Resistor Models</w:t>
      </w:r>
      <w:r>
        <w:t xml:space="preserve">. The power loss for each of them are given </w:t>
      </w:r>
      <w:r w:rsidR="00E21AD2">
        <w:t>in</w:t>
      </w:r>
      <w:r w:rsidR="00A1154F">
        <w:rPr>
          <w:rFonts w:hint="eastAsia"/>
          <w:lang w:eastAsia="zh-CN"/>
        </w:rPr>
        <w:t xml:space="preserve"> </w:t>
      </w:r>
      <w:hyperlink w:anchor="_Appendix_1_-" w:history="1">
        <w:r w:rsidR="00A1154F" w:rsidRPr="00A1154F">
          <w:rPr>
            <w:rStyle w:val="Hyperlink"/>
            <w:lang w:eastAsia="zh-CN"/>
          </w:rPr>
          <w:t>Appendix 1 - Power Loss Distribution</w:t>
        </w:r>
      </w:hyperlink>
    </w:p>
    <w:p w14:paraId="516E4224" w14:textId="3B1D786E" w:rsidR="00483027" w:rsidRDefault="006C5FC6" w:rsidP="006C5FC6">
      <w:pPr>
        <w:pStyle w:val="BodyText"/>
        <w:jc w:val="center"/>
        <w:rPr>
          <w:lang w:eastAsia="zh-CN"/>
        </w:rPr>
      </w:pPr>
      <w:r>
        <w:rPr>
          <w:noProof/>
        </w:rPr>
        <w:drawing>
          <wp:inline distT="0" distB="0" distL="0" distR="0" wp14:anchorId="7CAE3FA3" wp14:editId="38A49A8A">
            <wp:extent cx="2113280" cy="1310736"/>
            <wp:effectExtent l="0" t="0" r="1270" b="381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169458" cy="1345580"/>
                    </a:xfrm>
                    <a:prstGeom prst="rect">
                      <a:avLst/>
                    </a:prstGeom>
                  </pic:spPr>
                </pic:pic>
              </a:graphicData>
            </a:graphic>
          </wp:inline>
        </w:drawing>
      </w:r>
      <w:r>
        <w:rPr>
          <w:noProof/>
        </w:rPr>
        <w:drawing>
          <wp:inline distT="0" distB="0" distL="0" distR="0" wp14:anchorId="3113BB15" wp14:editId="74079421">
            <wp:extent cx="2000250" cy="1249680"/>
            <wp:effectExtent l="0" t="0" r="0" b="762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srcRect b="2814"/>
                    <a:stretch/>
                  </pic:blipFill>
                  <pic:spPr bwMode="auto">
                    <a:xfrm>
                      <a:off x="0" y="0"/>
                      <a:ext cx="2000250" cy="1249680"/>
                    </a:xfrm>
                    <a:prstGeom prst="rect">
                      <a:avLst/>
                    </a:prstGeom>
                    <a:ln>
                      <a:noFill/>
                    </a:ln>
                    <a:extLst>
                      <a:ext uri="{53640926-AAD7-44D8-BBD7-CCE9431645EC}">
                        <a14:shadowObscured xmlns:a14="http://schemas.microsoft.com/office/drawing/2010/main"/>
                      </a:ext>
                    </a:extLst>
                  </pic:spPr>
                </pic:pic>
              </a:graphicData>
            </a:graphic>
          </wp:inline>
        </w:drawing>
      </w:r>
    </w:p>
    <w:p w14:paraId="6DED5D78" w14:textId="37C4AFF9" w:rsidR="006C5FC6" w:rsidRDefault="006C5FC6" w:rsidP="006C5FC6">
      <w:pPr>
        <w:pStyle w:val="BodyText"/>
        <w:jc w:val="center"/>
        <w:rPr>
          <w:lang w:eastAsia="zh-CN"/>
        </w:rPr>
      </w:pPr>
      <w:r>
        <w:rPr>
          <w:noProof/>
        </w:rPr>
        <w:drawing>
          <wp:inline distT="0" distB="0" distL="0" distR="0" wp14:anchorId="002D0162" wp14:editId="12FCE046">
            <wp:extent cx="1971040" cy="1531858"/>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997114" cy="1552122"/>
                    </a:xfrm>
                    <a:prstGeom prst="rect">
                      <a:avLst/>
                    </a:prstGeom>
                  </pic:spPr>
                </pic:pic>
              </a:graphicData>
            </a:graphic>
          </wp:inline>
        </w:drawing>
      </w:r>
      <w:r w:rsidRPr="006C5FC6">
        <w:rPr>
          <w:noProof/>
        </w:rPr>
        <w:t xml:space="preserve"> </w:t>
      </w:r>
      <w:r>
        <w:rPr>
          <w:noProof/>
        </w:rPr>
        <w:drawing>
          <wp:inline distT="0" distB="0" distL="0" distR="0" wp14:anchorId="490207AB" wp14:editId="4C36A009">
            <wp:extent cx="2076450" cy="1457960"/>
            <wp:effectExtent l="0" t="0" r="0" b="889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srcRect b="1880"/>
                    <a:stretch/>
                  </pic:blipFill>
                  <pic:spPr bwMode="auto">
                    <a:xfrm>
                      <a:off x="0" y="0"/>
                      <a:ext cx="2076450" cy="1457960"/>
                    </a:xfrm>
                    <a:prstGeom prst="rect">
                      <a:avLst/>
                    </a:prstGeom>
                    <a:ln>
                      <a:noFill/>
                    </a:ln>
                    <a:extLst>
                      <a:ext uri="{53640926-AAD7-44D8-BBD7-CCE9431645EC}">
                        <a14:shadowObscured xmlns:a14="http://schemas.microsoft.com/office/drawing/2010/main"/>
                      </a:ext>
                    </a:extLst>
                  </pic:spPr>
                </pic:pic>
              </a:graphicData>
            </a:graphic>
          </wp:inline>
        </w:drawing>
      </w:r>
    </w:p>
    <w:p w14:paraId="7A6C2CA0" w14:textId="7DD58D97" w:rsidR="00483027" w:rsidRPr="00483027" w:rsidRDefault="00483027" w:rsidP="00216110">
      <w:pPr>
        <w:pStyle w:val="Caption"/>
        <w:rPr>
          <w:lang w:eastAsia="zh-CN"/>
        </w:rPr>
      </w:pPr>
      <w:r>
        <w:t xml:space="preserve">Figure </w:t>
      </w:r>
      <w:r>
        <w:fldChar w:fldCharType="begin"/>
      </w:r>
      <w:r>
        <w:instrText xml:space="preserve"> SEQ Figure \* ARABIC </w:instrText>
      </w:r>
      <w:r>
        <w:fldChar w:fldCharType="separate"/>
      </w:r>
      <w:r w:rsidR="00456384">
        <w:rPr>
          <w:noProof/>
        </w:rPr>
        <w:t>2</w:t>
      </w:r>
      <w:r>
        <w:rPr>
          <w:noProof/>
        </w:rPr>
        <w:fldChar w:fldCharType="end"/>
      </w:r>
      <w:r>
        <w:t xml:space="preserve"> Domains of power losses</w:t>
      </w:r>
    </w:p>
    <w:p w14:paraId="717355C2" w14:textId="77777777" w:rsidR="003E7A54" w:rsidRDefault="003E7A54" w:rsidP="003E7A54">
      <w:pPr>
        <w:pStyle w:val="Heading2"/>
        <w:rPr>
          <w:rFonts w:eastAsiaTheme="minorHAnsi"/>
        </w:rPr>
      </w:pPr>
      <w:bookmarkStart w:id="9" w:name="_Toc125530452"/>
      <w:bookmarkStart w:id="10" w:name="_Toc179897672"/>
      <w:r>
        <w:rPr>
          <w:rFonts w:eastAsiaTheme="minorHAnsi"/>
        </w:rPr>
        <w:t>Domains of material data</w:t>
      </w:r>
      <w:bookmarkEnd w:id="9"/>
      <w:bookmarkEnd w:id="10"/>
    </w:p>
    <w:p w14:paraId="70ADE0CB" w14:textId="5F59E8DE" w:rsidR="003E7A54" w:rsidRPr="00A252D9" w:rsidRDefault="003E7A54" w:rsidP="00443E3E">
      <w:pPr>
        <w:jc w:val="both"/>
        <w:rPr>
          <w:iCs/>
          <w:noProof/>
        </w:rPr>
      </w:pPr>
      <w:r>
        <w:t>There are several material domains. The heat conductivity for each of them is given either as isotropic, or anisotropic values in x-,</w:t>
      </w:r>
      <w:r w:rsidR="00B01D0E">
        <w:rPr>
          <w:rFonts w:hint="eastAsia"/>
          <w:lang w:eastAsia="zh-CN"/>
        </w:rPr>
        <w:t xml:space="preserve"> </w:t>
      </w:r>
      <w:r>
        <w:t>y-, and z-direction</w:t>
      </w:r>
      <w:r w:rsidR="00AE50B6">
        <w:t>.</w:t>
      </w:r>
    </w:p>
    <w:p w14:paraId="731F666E" w14:textId="77777777" w:rsidR="003E7A54" w:rsidRDefault="003E7A54" w:rsidP="00443E3E">
      <w:pPr>
        <w:pStyle w:val="BodyText"/>
        <w:jc w:val="both"/>
      </w:pPr>
      <w:bookmarkStart w:id="11" w:name="_Hlk531783935"/>
      <w:r w:rsidRPr="002F70EB">
        <w:rPr>
          <w:b/>
        </w:rPr>
        <w:t>Note.</w:t>
      </w:r>
      <w:r>
        <w:t xml:space="preserve"> The given heat conductivity is only intended to model the temperature distribution of the module in this application. The values should not be treated as physical true or transferable to other applications.</w:t>
      </w:r>
    </w:p>
    <w:bookmarkEnd w:id="11"/>
    <w:p w14:paraId="356FEB2C" w14:textId="4908BA2B" w:rsidR="00483027" w:rsidRPr="00FE4269" w:rsidRDefault="001B74C0" w:rsidP="001B74C0">
      <w:pPr>
        <w:pStyle w:val="BodyText"/>
        <w:jc w:val="center"/>
        <w:rPr>
          <w:noProof/>
          <w:color w:val="071F28" w:themeColor="text2"/>
          <w:sz w:val="18"/>
          <w:szCs w:val="18"/>
        </w:rPr>
      </w:pPr>
      <w:r>
        <w:rPr>
          <w:noProof/>
        </w:rPr>
        <w:drawing>
          <wp:inline distT="0" distB="0" distL="0" distR="0" wp14:anchorId="6EDAD2BE" wp14:editId="6214125E">
            <wp:extent cx="2196118" cy="184912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a:srcRect b="52614"/>
                    <a:stretch/>
                  </pic:blipFill>
                  <pic:spPr bwMode="auto">
                    <a:xfrm>
                      <a:off x="0" y="0"/>
                      <a:ext cx="2205904" cy="1857360"/>
                    </a:xfrm>
                    <a:prstGeom prst="rect">
                      <a:avLst/>
                    </a:prstGeom>
                    <a:ln>
                      <a:noFill/>
                    </a:ln>
                    <a:extLst>
                      <a:ext uri="{53640926-AAD7-44D8-BBD7-CCE9431645EC}">
                        <a14:shadowObscured xmlns:a14="http://schemas.microsoft.com/office/drawing/2010/main"/>
                      </a:ext>
                    </a:extLst>
                  </pic:spPr>
                </pic:pic>
              </a:graphicData>
            </a:graphic>
          </wp:inline>
        </w:drawing>
      </w:r>
    </w:p>
    <w:p w14:paraId="3C645B40" w14:textId="2A257C53" w:rsidR="003B2D24" w:rsidRDefault="00483027" w:rsidP="0090191E">
      <w:pPr>
        <w:pStyle w:val="Caption"/>
        <w:rPr>
          <w:noProof/>
        </w:rPr>
      </w:pPr>
      <w:bookmarkStart w:id="12" w:name="_Ref533077945"/>
      <w:r>
        <w:t xml:space="preserve">Figure </w:t>
      </w:r>
      <w:r>
        <w:rPr>
          <w:noProof/>
        </w:rPr>
        <w:fldChar w:fldCharType="begin"/>
      </w:r>
      <w:r>
        <w:rPr>
          <w:noProof/>
        </w:rPr>
        <w:instrText xml:space="preserve"> SEQ Figure \* ARABIC </w:instrText>
      </w:r>
      <w:r>
        <w:rPr>
          <w:noProof/>
        </w:rPr>
        <w:fldChar w:fldCharType="separate"/>
      </w:r>
      <w:r w:rsidR="00456384">
        <w:rPr>
          <w:noProof/>
        </w:rPr>
        <w:t>3</w:t>
      </w:r>
      <w:r>
        <w:rPr>
          <w:noProof/>
        </w:rPr>
        <w:fldChar w:fldCharType="end"/>
      </w:r>
      <w:bookmarkEnd w:id="12"/>
      <w:r>
        <w:rPr>
          <w:noProof/>
        </w:rPr>
        <w:t>: Materials</w:t>
      </w:r>
    </w:p>
    <w:p w14:paraId="710D881B" w14:textId="485CE742" w:rsidR="003B2D24" w:rsidRDefault="003B2D24" w:rsidP="003B2D24">
      <w:pPr>
        <w:pStyle w:val="Heading1"/>
      </w:pPr>
      <w:bookmarkStart w:id="13" w:name="_Toc179897673"/>
      <w:r>
        <w:lastRenderedPageBreak/>
        <w:t>Model Calibration</w:t>
      </w:r>
      <w:bookmarkEnd w:id="13"/>
    </w:p>
    <w:p w14:paraId="7E25D857" w14:textId="7001D843" w:rsidR="00483027" w:rsidRDefault="003E7A54" w:rsidP="00443E3E">
      <w:pPr>
        <w:jc w:val="both"/>
      </w:pPr>
      <w:r>
        <w:t>The model has been calibrated to give temperatures as similar as possible for V</w:t>
      </w:r>
      <w:r w:rsidRPr="00EE12FD">
        <w:rPr>
          <w:vertAlign w:val="subscript"/>
        </w:rPr>
        <w:t>in</w:t>
      </w:r>
      <w:r>
        <w:t>=</w:t>
      </w:r>
      <w:r w:rsidR="001C467E">
        <w:t>54</w:t>
      </w:r>
      <w:r>
        <w:t>[V], V</w:t>
      </w:r>
      <w:r w:rsidRPr="00EE12FD">
        <w:rPr>
          <w:vertAlign w:val="subscript"/>
        </w:rPr>
        <w:t>out</w:t>
      </w:r>
      <w:r>
        <w:t>=</w:t>
      </w:r>
      <w:r w:rsidR="00AB543F">
        <w:rPr>
          <w:rFonts w:hint="eastAsia"/>
          <w:lang w:eastAsia="zh-CN"/>
        </w:rPr>
        <w:t>12</w:t>
      </w:r>
      <w:r>
        <w:t>[V], I</w:t>
      </w:r>
      <w:r w:rsidRPr="00887921">
        <w:rPr>
          <w:vertAlign w:val="subscript"/>
        </w:rPr>
        <w:t>out</w:t>
      </w:r>
      <w:r>
        <w:t>=1</w:t>
      </w:r>
      <w:r w:rsidR="00AB543F">
        <w:rPr>
          <w:rFonts w:hint="eastAsia"/>
          <w:lang w:eastAsia="zh-CN"/>
        </w:rPr>
        <w:t>67</w:t>
      </w:r>
      <w:r>
        <w:t xml:space="preserve">[A], compared to thermal verification document </w:t>
      </w:r>
      <w:r w:rsidR="000947F1">
        <w:rPr>
          <w:rFonts w:hint="eastAsia"/>
          <w:lang w:eastAsia="zh-CN"/>
        </w:rPr>
        <w:t>1-10265-BMR Thermal Test Report from Input to Output</w:t>
      </w:r>
      <w:r w:rsidR="001C467E">
        <w:rPr>
          <w:i/>
          <w:iCs/>
        </w:rPr>
        <w:t>.</w:t>
      </w:r>
      <w:r>
        <w:t xml:space="preserve"> Total Ploss=</w:t>
      </w:r>
      <w:r w:rsidR="00AB543F">
        <w:rPr>
          <w:rFonts w:hint="eastAsia"/>
          <w:lang w:eastAsia="zh-CN"/>
        </w:rPr>
        <w:t>57.2</w:t>
      </w:r>
      <w:r>
        <w:t>[W].</w:t>
      </w:r>
    </w:p>
    <w:p w14:paraId="280FEF5C" w14:textId="07CDDFDE" w:rsidR="00AE50B6" w:rsidRDefault="00422AD4" w:rsidP="0090191E">
      <w:pPr>
        <w:pStyle w:val="BodyText"/>
        <w:rPr>
          <w:lang w:eastAsia="zh-CN"/>
        </w:rPr>
      </w:pPr>
      <w:r>
        <w:t xml:space="preserve">The result of the calibration </w:t>
      </w:r>
      <w:r w:rsidR="00922101">
        <w:rPr>
          <w:rFonts w:hint="eastAsia"/>
          <w:lang w:eastAsia="zh-CN"/>
        </w:rPr>
        <w:t>is show in the figure below:</w:t>
      </w:r>
    </w:p>
    <w:p w14:paraId="05E10B53" w14:textId="6F575519" w:rsidR="001C467E" w:rsidRDefault="001329DA" w:rsidP="00901496">
      <w:pPr>
        <w:pStyle w:val="BodyText"/>
        <w:jc w:val="center"/>
        <w:rPr>
          <w:lang w:eastAsia="zh-CN"/>
        </w:rPr>
      </w:pPr>
      <w:r>
        <w:rPr>
          <w:noProof/>
        </w:rPr>
        <w:drawing>
          <wp:inline distT="0" distB="0" distL="0" distR="0" wp14:anchorId="766A5074" wp14:editId="7B635EEA">
            <wp:extent cx="6400800" cy="261112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6400800" cy="2611120"/>
                    </a:xfrm>
                    <a:prstGeom prst="rect">
                      <a:avLst/>
                    </a:prstGeom>
                  </pic:spPr>
                </pic:pic>
              </a:graphicData>
            </a:graphic>
          </wp:inline>
        </w:drawing>
      </w:r>
    </w:p>
    <w:p w14:paraId="2F20AF30" w14:textId="258F3BD1" w:rsidR="003E7A54" w:rsidRPr="003E7A54" w:rsidRDefault="001C467E" w:rsidP="00ED26F2">
      <w:pPr>
        <w:pStyle w:val="Caption"/>
        <w:rPr>
          <w:noProof/>
        </w:rPr>
      </w:pPr>
      <w:r>
        <w:t xml:space="preserve">Figure </w:t>
      </w:r>
      <w:r>
        <w:rPr>
          <w:noProof/>
        </w:rPr>
        <w:fldChar w:fldCharType="begin"/>
      </w:r>
      <w:r>
        <w:rPr>
          <w:noProof/>
        </w:rPr>
        <w:instrText xml:space="preserve"> SEQ Figure \* ARABIC </w:instrText>
      </w:r>
      <w:r>
        <w:rPr>
          <w:noProof/>
        </w:rPr>
        <w:fldChar w:fldCharType="separate"/>
      </w:r>
      <w:r w:rsidR="00456384">
        <w:rPr>
          <w:noProof/>
        </w:rPr>
        <w:t>4</w:t>
      </w:r>
      <w:r>
        <w:rPr>
          <w:noProof/>
        </w:rPr>
        <w:fldChar w:fldCharType="end"/>
      </w:r>
      <w:r>
        <w:rPr>
          <w:noProof/>
        </w:rPr>
        <w:t>: Result of calibration</w:t>
      </w:r>
    </w:p>
    <w:p w14:paraId="1F60199E" w14:textId="77777777" w:rsidR="003B2D24" w:rsidRDefault="003B2D24" w:rsidP="003B2D24">
      <w:pPr>
        <w:pStyle w:val="Heading1"/>
      </w:pPr>
      <w:bookmarkStart w:id="14" w:name="_Toc179897674"/>
      <w:r>
        <w:t>Model Usage</w:t>
      </w:r>
      <w:bookmarkEnd w:id="14"/>
    </w:p>
    <w:p w14:paraId="5B304CCB" w14:textId="161C8BA4" w:rsidR="003E7A54" w:rsidRDefault="001C467E" w:rsidP="00443E3E">
      <w:pPr>
        <w:pStyle w:val="BodyText"/>
        <w:jc w:val="both"/>
      </w:pPr>
      <w:r>
        <w:t>Load the pack file.</w:t>
      </w:r>
      <w:r w:rsidR="003E7A54">
        <w:t xml:space="preserve"> </w:t>
      </w:r>
      <w:r w:rsidR="008B30C0">
        <w:t xml:space="preserve">Export the </w:t>
      </w:r>
      <w:r w:rsidR="004F519A" w:rsidRPr="004F519A">
        <w:t>BMR3522200/031R1A</w:t>
      </w:r>
      <w:r w:rsidR="008B30C0">
        <w:t xml:space="preserve"> assembly in desired format, then import this into desired project.</w:t>
      </w:r>
    </w:p>
    <w:p w14:paraId="66FEDC60" w14:textId="5180B114" w:rsidR="003E7A54" w:rsidRDefault="003E7A54" w:rsidP="00443E3E">
      <w:pPr>
        <w:jc w:val="both"/>
      </w:pPr>
      <w:r>
        <w:t xml:space="preserve">Assign power losses per table </w:t>
      </w:r>
      <w:r w:rsidR="00352CCB">
        <w:t>in</w:t>
      </w:r>
      <w:r w:rsidR="00E324F0">
        <w:rPr>
          <w:rFonts w:hint="eastAsia"/>
          <w:lang w:eastAsia="zh-CN"/>
        </w:rPr>
        <w:t xml:space="preserve"> </w:t>
      </w:r>
      <w:hyperlink w:anchor="_Appendix_1_-" w:history="1">
        <w:r w:rsidR="00E324F0" w:rsidRPr="00E324F0">
          <w:rPr>
            <w:rStyle w:val="Hyperlink"/>
            <w:lang w:eastAsia="zh-CN"/>
          </w:rPr>
          <w:t>Appendix 1 - Power Loss Distribution</w:t>
        </w:r>
      </w:hyperlink>
      <w:r w:rsidR="00E324F0">
        <w:rPr>
          <w:rFonts w:hint="eastAsia"/>
          <w:lang w:eastAsia="zh-CN"/>
        </w:rPr>
        <w:t xml:space="preserve"> </w:t>
      </w:r>
      <w:r>
        <w:t xml:space="preserve">to the sources in section </w:t>
      </w:r>
      <w:r w:rsidRPr="00C73826">
        <w:rPr>
          <w:i/>
        </w:rPr>
        <w:fldChar w:fldCharType="begin"/>
      </w:r>
      <w:r w:rsidRPr="00C73826">
        <w:rPr>
          <w:i/>
        </w:rPr>
        <w:instrText xml:space="preserve"> REF _Ref527544454 \h </w:instrText>
      </w:r>
      <w:r>
        <w:rPr>
          <w:i/>
        </w:rPr>
        <w:instrText xml:space="preserve"> \* MERGEFORMAT </w:instrText>
      </w:r>
      <w:r w:rsidRPr="00C73826">
        <w:rPr>
          <w:i/>
        </w:rPr>
      </w:r>
      <w:r w:rsidRPr="00C73826">
        <w:rPr>
          <w:i/>
        </w:rPr>
        <w:fldChar w:fldCharType="separate"/>
      </w:r>
      <w:r w:rsidR="00456384" w:rsidRPr="00456384">
        <w:rPr>
          <w:rFonts w:eastAsiaTheme="minorHAnsi"/>
          <w:i/>
        </w:rPr>
        <w:t>Domains of power loss distribution</w:t>
      </w:r>
      <w:r w:rsidRPr="00C73826">
        <w:rPr>
          <w:i/>
        </w:rPr>
        <w:fldChar w:fldCharType="end"/>
      </w:r>
      <w:r>
        <w:t>. Default settings are for V</w:t>
      </w:r>
      <w:r w:rsidRPr="00EE12FD">
        <w:rPr>
          <w:vertAlign w:val="subscript"/>
        </w:rPr>
        <w:t>in</w:t>
      </w:r>
      <w:r>
        <w:t>=</w:t>
      </w:r>
      <w:r w:rsidR="008B30C0">
        <w:t>54</w:t>
      </w:r>
      <w:r>
        <w:t>[V], V</w:t>
      </w:r>
      <w:r w:rsidRPr="00EE12FD">
        <w:rPr>
          <w:vertAlign w:val="subscript"/>
        </w:rPr>
        <w:t>out</w:t>
      </w:r>
      <w:r>
        <w:t>=</w:t>
      </w:r>
      <w:r w:rsidR="00485934">
        <w:rPr>
          <w:rFonts w:hint="eastAsia"/>
          <w:lang w:eastAsia="zh-CN"/>
        </w:rPr>
        <w:t>12</w:t>
      </w:r>
      <w:r>
        <w:t>[V], I</w:t>
      </w:r>
      <w:r w:rsidRPr="00887921">
        <w:rPr>
          <w:vertAlign w:val="subscript"/>
        </w:rPr>
        <w:t>out</w:t>
      </w:r>
      <w:r>
        <w:t>=1</w:t>
      </w:r>
      <w:r w:rsidR="00485934">
        <w:rPr>
          <w:rFonts w:hint="eastAsia"/>
          <w:lang w:eastAsia="zh-CN"/>
        </w:rPr>
        <w:t>67</w:t>
      </w:r>
      <w:r>
        <w:t>[A], T</w:t>
      </w:r>
      <w:r>
        <w:rPr>
          <w:rFonts w:cs="Arial"/>
        </w:rPr>
        <w:t>≈</w:t>
      </w:r>
      <w:r>
        <w:t>100[C]</w:t>
      </w:r>
    </w:p>
    <w:p w14:paraId="5A59421D" w14:textId="40AF61EA" w:rsidR="003E7A54" w:rsidRDefault="003E7A54" w:rsidP="00443E3E">
      <w:pPr>
        <w:pStyle w:val="BodyText"/>
        <w:jc w:val="both"/>
      </w:pPr>
      <w:r>
        <w:t xml:space="preserve">If the model is rotated, make sure that the orientation of the orthotropic materials properties </w:t>
      </w:r>
      <w:r w:rsidR="00B046EC">
        <w:t>is</w:t>
      </w:r>
      <w:r>
        <w:t xml:space="preserve"> preserved (also rotated). </w:t>
      </w:r>
    </w:p>
    <w:p w14:paraId="2D4A3A50" w14:textId="77777777" w:rsidR="003E7A54" w:rsidRDefault="003E7A54" w:rsidP="00443E3E">
      <w:pPr>
        <w:pStyle w:val="BodyText"/>
        <w:jc w:val="both"/>
      </w:pPr>
      <w:r>
        <w:t>Do not change the order of power sources and geometry objects, as this can change the power and material settings.</w:t>
      </w:r>
    </w:p>
    <w:p w14:paraId="13ABD87F" w14:textId="77777777" w:rsidR="003E7A54" w:rsidRPr="009D3D8A" w:rsidRDefault="003E7A54" w:rsidP="00443E3E">
      <w:pPr>
        <w:pStyle w:val="BodyText"/>
        <w:jc w:val="both"/>
      </w:pPr>
      <w:r>
        <w:t>The module temperatures can be monitored in predefined monitor points, which corresponds to the measured points in the thermal verification. These temperatures are not intended for pass/fail criteria.</w:t>
      </w:r>
    </w:p>
    <w:p w14:paraId="7C4F982B" w14:textId="1A1B28AD" w:rsidR="00BE466F" w:rsidRPr="008B30C0" w:rsidRDefault="00BE466F" w:rsidP="00BE466F">
      <w:pPr>
        <w:pStyle w:val="BodyText"/>
        <w:jc w:val="right"/>
      </w:pPr>
    </w:p>
    <w:p w14:paraId="06776264" w14:textId="77777777" w:rsidR="003B2D24" w:rsidRDefault="003B2D24" w:rsidP="003B2D24">
      <w:pPr>
        <w:pStyle w:val="Heading1"/>
      </w:pPr>
      <w:bookmarkStart w:id="15" w:name="_Toc179897675"/>
      <w:r>
        <w:lastRenderedPageBreak/>
        <w:t>Additional Information</w:t>
      </w:r>
      <w:bookmarkEnd w:id="15"/>
      <w:r>
        <w:t xml:space="preserve"> </w:t>
      </w:r>
    </w:p>
    <w:p w14:paraId="66838769" w14:textId="09109B82" w:rsidR="003B2D24" w:rsidRPr="001B726D" w:rsidRDefault="003E7A54" w:rsidP="001B726D">
      <w:pPr>
        <w:rPr>
          <w:lang w:eastAsia="zh-CN"/>
        </w:rPr>
      </w:pPr>
      <w:r w:rsidRPr="00954ECF">
        <w:rPr>
          <w:rFonts w:eastAsiaTheme="minorHAnsi"/>
        </w:rPr>
        <w:t>Model has been constructed with SI units.</w:t>
      </w:r>
    </w:p>
    <w:p w14:paraId="5EEEABB2" w14:textId="77777777" w:rsidR="003B2D24" w:rsidRDefault="003B2D24" w:rsidP="003B2D24">
      <w:pPr>
        <w:pStyle w:val="Heading2"/>
      </w:pPr>
      <w:bookmarkStart w:id="16" w:name="_Toc179897676"/>
      <w:r>
        <w:t>Reference</w:t>
      </w:r>
      <w:bookmarkEnd w:id="16"/>
    </w:p>
    <w:p w14:paraId="3E3BFD33" w14:textId="33EF6B79" w:rsidR="003E7A54" w:rsidRPr="00B75235" w:rsidRDefault="00B75235" w:rsidP="003E7A54">
      <w:pPr>
        <w:rPr>
          <w:i/>
          <w:iCs/>
        </w:rPr>
      </w:pPr>
      <w:r>
        <w:t xml:space="preserve">Wind tunnel report </w:t>
      </w:r>
      <w:r w:rsidR="00500CDF" w:rsidRPr="00500CDF">
        <w:t>1-10265-BMR352 Thermal Test Report from Post to Neg.pdf</w:t>
      </w:r>
      <w:r w:rsidR="00B046EC">
        <w:br/>
      </w:r>
      <w:r>
        <w:t xml:space="preserve">Flotherm model </w:t>
      </w:r>
      <w:r w:rsidR="0092707C" w:rsidRPr="0092707C">
        <w:rPr>
          <w:i/>
          <w:iCs/>
        </w:rPr>
        <w:t>BMR3522200031.pack</w:t>
      </w:r>
    </w:p>
    <w:p w14:paraId="2D642519" w14:textId="77777777" w:rsidR="003B2D24" w:rsidRDefault="003B2D24" w:rsidP="003B2D24">
      <w:pPr>
        <w:pStyle w:val="Heading2"/>
      </w:pPr>
      <w:bookmarkStart w:id="17" w:name="_Toc179897677"/>
      <w:r>
        <w:t>Product number and r-state history</w:t>
      </w:r>
      <w:bookmarkEnd w:id="17"/>
    </w:p>
    <w:p w14:paraId="75F00D84" w14:textId="36F801EC" w:rsidR="003B2D24" w:rsidRPr="003B2D24" w:rsidRDefault="00D8701D" w:rsidP="003B2D24">
      <w:r w:rsidRPr="0092707C">
        <w:rPr>
          <w:i/>
          <w:iCs/>
        </w:rPr>
        <w:t>BMR3522200031</w:t>
      </w:r>
    </w:p>
    <w:p w14:paraId="15436E34" w14:textId="77777777" w:rsidR="003B2D24" w:rsidRDefault="003B2D24" w:rsidP="003B2D24">
      <w:pPr>
        <w:pStyle w:val="Heading2"/>
      </w:pPr>
      <w:bookmarkStart w:id="18" w:name="_Toc179897678"/>
      <w:r>
        <w:t>Disclaimer</w:t>
      </w:r>
      <w:bookmarkEnd w:id="18"/>
    </w:p>
    <w:p w14:paraId="715A5495" w14:textId="77777777" w:rsidR="003E7A54" w:rsidRDefault="003E7A54" w:rsidP="004964C2">
      <w:pPr>
        <w:jc w:val="both"/>
      </w:pPr>
      <w:r w:rsidRPr="009D3D8A">
        <w:t>The model and model documentation described herein are provided for the sole purpose of facilitating thermal modeling of a structure where the referenced product is included. It should not and cannot be interpreted neither as a detailed description of the product itself, nor as a statement of the product's performance.</w:t>
      </w:r>
    </w:p>
    <w:p w14:paraId="316BD63C" w14:textId="77777777" w:rsidR="003E7A54" w:rsidRPr="003B2D24" w:rsidRDefault="003E7A54" w:rsidP="004964C2">
      <w:pPr>
        <w:jc w:val="both"/>
      </w:pPr>
      <w:r>
        <w:t>The model has been constructed on a best effort basis, but we cannot accept liability for any discrepancy between model predictions and actual values.</w:t>
      </w:r>
    </w:p>
    <w:p w14:paraId="6B7F91DC" w14:textId="4AE1EB16" w:rsidR="002E6CD5" w:rsidRDefault="003B2D24" w:rsidP="007B67EA">
      <w:pPr>
        <w:pStyle w:val="Heading2"/>
        <w:rPr>
          <w:rFonts w:eastAsiaTheme="minorEastAsia"/>
          <w:lang w:eastAsia="zh-CN"/>
        </w:rPr>
      </w:pPr>
      <w:bookmarkStart w:id="19" w:name="_Toc179897679"/>
      <w:r>
        <w:t>Revision history</w:t>
      </w:r>
      <w:bookmarkEnd w:id="19"/>
    </w:p>
    <w:p w14:paraId="437C4D9E" w14:textId="77777777" w:rsidR="007B67EA" w:rsidRPr="007B67EA" w:rsidRDefault="007B67EA" w:rsidP="007B67EA">
      <w:pPr>
        <w:rPr>
          <w:lang w:eastAsia="zh-CN"/>
        </w:rPr>
      </w:pPr>
    </w:p>
    <w:tbl>
      <w:tblPr>
        <w:tblStyle w:val="TableGrid"/>
        <w:tblW w:w="0" w:type="auto"/>
        <w:tblLook w:val="04A0" w:firstRow="1" w:lastRow="0" w:firstColumn="1" w:lastColumn="0" w:noHBand="0" w:noVBand="1"/>
      </w:tblPr>
      <w:tblGrid>
        <w:gridCol w:w="2517"/>
        <w:gridCol w:w="2517"/>
        <w:gridCol w:w="2518"/>
      </w:tblGrid>
      <w:tr w:rsidR="00411D14" w14:paraId="03B0FDA8" w14:textId="77777777" w:rsidTr="006244AA">
        <w:tc>
          <w:tcPr>
            <w:tcW w:w="2517" w:type="dxa"/>
            <w:shd w:val="clear" w:color="auto" w:fill="009ADD"/>
          </w:tcPr>
          <w:p w14:paraId="180BA068" w14:textId="77777777" w:rsidR="00411D14" w:rsidRPr="002E6CD5" w:rsidRDefault="00411D14">
            <w:pPr>
              <w:rPr>
                <w:b/>
                <w:bCs/>
                <w:color w:val="FFFFFF" w:themeColor="background1"/>
              </w:rPr>
            </w:pPr>
            <w:r w:rsidRPr="002E6CD5">
              <w:rPr>
                <w:b/>
                <w:bCs/>
                <w:color w:val="FFFFFF" w:themeColor="background1"/>
              </w:rPr>
              <w:t>Revision</w:t>
            </w:r>
          </w:p>
        </w:tc>
        <w:tc>
          <w:tcPr>
            <w:tcW w:w="2517" w:type="dxa"/>
            <w:shd w:val="clear" w:color="auto" w:fill="009ADD"/>
          </w:tcPr>
          <w:p w14:paraId="11157673" w14:textId="77777777" w:rsidR="00411D14" w:rsidRPr="002E6CD5" w:rsidRDefault="00411D14">
            <w:pPr>
              <w:rPr>
                <w:b/>
                <w:bCs/>
                <w:color w:val="FFFFFF" w:themeColor="background1"/>
              </w:rPr>
            </w:pPr>
            <w:r w:rsidRPr="002E6CD5">
              <w:rPr>
                <w:b/>
                <w:bCs/>
                <w:color w:val="FFFFFF" w:themeColor="background1"/>
              </w:rPr>
              <w:t>Revision information</w:t>
            </w:r>
          </w:p>
        </w:tc>
        <w:tc>
          <w:tcPr>
            <w:tcW w:w="2518" w:type="dxa"/>
            <w:shd w:val="clear" w:color="auto" w:fill="009ADD"/>
          </w:tcPr>
          <w:p w14:paraId="7F6DC3E2" w14:textId="77777777" w:rsidR="00411D14" w:rsidRPr="002E6CD5" w:rsidRDefault="00411D14">
            <w:pPr>
              <w:rPr>
                <w:b/>
                <w:bCs/>
                <w:color w:val="FFFFFF" w:themeColor="background1"/>
              </w:rPr>
            </w:pPr>
            <w:r w:rsidRPr="002E6CD5">
              <w:rPr>
                <w:b/>
                <w:bCs/>
                <w:color w:val="FFFFFF" w:themeColor="background1"/>
              </w:rPr>
              <w:t>Date</w:t>
            </w:r>
          </w:p>
        </w:tc>
      </w:tr>
      <w:tr w:rsidR="00411D14" w14:paraId="5B87E641" w14:textId="77777777" w:rsidTr="006244AA">
        <w:tc>
          <w:tcPr>
            <w:tcW w:w="2517" w:type="dxa"/>
          </w:tcPr>
          <w:p w14:paraId="37FFBC65" w14:textId="65003005" w:rsidR="00411D14" w:rsidRDefault="00411D14">
            <w:r>
              <w:t>A</w:t>
            </w:r>
          </w:p>
        </w:tc>
        <w:tc>
          <w:tcPr>
            <w:tcW w:w="2517" w:type="dxa"/>
          </w:tcPr>
          <w:p w14:paraId="68EB4887" w14:textId="1DA35ABC" w:rsidR="00411D14" w:rsidRDefault="00411D14">
            <w:r>
              <w:t>New document</w:t>
            </w:r>
          </w:p>
        </w:tc>
        <w:tc>
          <w:tcPr>
            <w:tcW w:w="2518" w:type="dxa"/>
          </w:tcPr>
          <w:p w14:paraId="254A5B14" w14:textId="0C1ACBA1" w:rsidR="00411D14" w:rsidRDefault="00411D14">
            <w:pPr>
              <w:rPr>
                <w:lang w:eastAsia="zh-CN"/>
              </w:rPr>
            </w:pPr>
            <w:r>
              <w:t>202</w:t>
            </w:r>
            <w:r w:rsidR="0001187E">
              <w:rPr>
                <w:rFonts w:hint="eastAsia"/>
                <w:lang w:eastAsia="zh-CN"/>
              </w:rPr>
              <w:t>4</w:t>
            </w:r>
            <w:r>
              <w:t>-</w:t>
            </w:r>
            <w:r>
              <w:rPr>
                <w:rFonts w:hint="eastAsia"/>
                <w:lang w:eastAsia="zh-CN"/>
              </w:rPr>
              <w:t>10</w:t>
            </w:r>
            <w:r>
              <w:t>-1</w:t>
            </w:r>
            <w:r>
              <w:rPr>
                <w:rFonts w:hint="eastAsia"/>
                <w:lang w:eastAsia="zh-CN"/>
              </w:rPr>
              <w:t>6</w:t>
            </w:r>
          </w:p>
        </w:tc>
      </w:tr>
      <w:tr w:rsidR="00411D14" w14:paraId="1E7E21F5" w14:textId="77777777" w:rsidTr="006244AA">
        <w:tc>
          <w:tcPr>
            <w:tcW w:w="2517" w:type="dxa"/>
          </w:tcPr>
          <w:p w14:paraId="07993DBC" w14:textId="77777777" w:rsidR="00411D14" w:rsidRDefault="00411D14"/>
        </w:tc>
        <w:tc>
          <w:tcPr>
            <w:tcW w:w="2517" w:type="dxa"/>
          </w:tcPr>
          <w:p w14:paraId="1CE1FAEA" w14:textId="77777777" w:rsidR="00411D14" w:rsidRDefault="00411D14"/>
        </w:tc>
        <w:tc>
          <w:tcPr>
            <w:tcW w:w="2518" w:type="dxa"/>
          </w:tcPr>
          <w:p w14:paraId="24639D87" w14:textId="77777777" w:rsidR="00411D14" w:rsidRDefault="00411D14"/>
        </w:tc>
      </w:tr>
      <w:tr w:rsidR="00411D14" w14:paraId="3B4D485A" w14:textId="77777777" w:rsidTr="006244AA">
        <w:tc>
          <w:tcPr>
            <w:tcW w:w="2517" w:type="dxa"/>
          </w:tcPr>
          <w:p w14:paraId="67E97F14" w14:textId="77777777" w:rsidR="00411D14" w:rsidRDefault="00411D14"/>
        </w:tc>
        <w:tc>
          <w:tcPr>
            <w:tcW w:w="2517" w:type="dxa"/>
          </w:tcPr>
          <w:p w14:paraId="03BD229F" w14:textId="77777777" w:rsidR="00411D14" w:rsidRDefault="00411D14"/>
        </w:tc>
        <w:tc>
          <w:tcPr>
            <w:tcW w:w="2518" w:type="dxa"/>
          </w:tcPr>
          <w:p w14:paraId="09E5E703" w14:textId="77777777" w:rsidR="00411D14" w:rsidRDefault="00411D14"/>
        </w:tc>
      </w:tr>
    </w:tbl>
    <w:p w14:paraId="1EDD6968" w14:textId="77777777" w:rsidR="00491CBA" w:rsidRDefault="00491CBA">
      <w:r>
        <w:br w:type="page"/>
      </w:r>
    </w:p>
    <w:p w14:paraId="2F2183EA" w14:textId="33E737E9" w:rsidR="00577D36" w:rsidRDefault="00577D36" w:rsidP="00577D36">
      <w:pPr>
        <w:pStyle w:val="Heading1"/>
      </w:pPr>
      <w:bookmarkStart w:id="20" w:name="_Appendix_1_-"/>
      <w:bookmarkStart w:id="21" w:name="_Toc179897680"/>
      <w:bookmarkEnd w:id="20"/>
      <w:r>
        <w:lastRenderedPageBreak/>
        <w:t>Appendix 1</w:t>
      </w:r>
      <w:r w:rsidR="003E7A54">
        <w:t xml:space="preserve"> - Power Loss Distribution</w:t>
      </w:r>
      <w:bookmarkEnd w:id="21"/>
    </w:p>
    <w:p w14:paraId="0BB497E4" w14:textId="484EF7D9" w:rsidR="003E7A54" w:rsidRDefault="00A670F1" w:rsidP="003E7A54">
      <w:pPr>
        <w:pStyle w:val="BodyText"/>
      </w:pPr>
      <w:r>
        <w:t xml:space="preserve">Power loss example for </w:t>
      </w:r>
      <w:r w:rsidR="0020291C" w:rsidRPr="0020291C">
        <w:t>BMR3522200031</w:t>
      </w:r>
      <w:r>
        <w:t xml:space="preserve"> for </w:t>
      </w:r>
      <w:r w:rsidR="003E7A54">
        <w:t>V</w:t>
      </w:r>
      <w:r w:rsidR="003E7A54" w:rsidRPr="00EE12FD">
        <w:rPr>
          <w:vertAlign w:val="subscript"/>
        </w:rPr>
        <w:t>in</w:t>
      </w:r>
      <w:r w:rsidR="003E7A54">
        <w:t>=</w:t>
      </w:r>
      <w:r>
        <w:t>54</w:t>
      </w:r>
      <w:r w:rsidR="003E7A54">
        <w:t>[V], V</w:t>
      </w:r>
      <w:r w:rsidR="003E7A54" w:rsidRPr="00EE12FD">
        <w:rPr>
          <w:vertAlign w:val="subscript"/>
        </w:rPr>
        <w:t>out</w:t>
      </w:r>
      <w:r w:rsidR="003E7A54">
        <w:t>=</w:t>
      </w:r>
      <w:r w:rsidR="00367C48">
        <w:rPr>
          <w:rFonts w:hint="eastAsia"/>
          <w:lang w:eastAsia="zh-CN"/>
        </w:rPr>
        <w:t>12</w:t>
      </w:r>
      <w:r w:rsidR="003E7A54">
        <w:t>[V], I</w:t>
      </w:r>
      <w:r w:rsidR="003E7A54" w:rsidRPr="00887921">
        <w:rPr>
          <w:vertAlign w:val="subscript"/>
        </w:rPr>
        <w:t>out</w:t>
      </w:r>
      <w:r w:rsidR="003E7A54">
        <w:t>=1</w:t>
      </w:r>
      <w:r w:rsidR="00367C48">
        <w:rPr>
          <w:rFonts w:hint="eastAsia"/>
          <w:lang w:eastAsia="zh-CN"/>
        </w:rPr>
        <w:t>67</w:t>
      </w:r>
      <w:r w:rsidR="003E7A54">
        <w:t>[A], T</w:t>
      </w:r>
      <w:r w:rsidR="003E7A54">
        <w:rPr>
          <w:rFonts w:cs="Arial"/>
        </w:rPr>
        <w:t>≈</w:t>
      </w:r>
      <w:r w:rsidR="003E7A54">
        <w:t>100[C]</w:t>
      </w:r>
    </w:p>
    <w:p w14:paraId="2A33C645" w14:textId="77777777" w:rsidR="003E7A54" w:rsidRPr="00C13CA5" w:rsidRDefault="003E7A54" w:rsidP="003E7A54">
      <w:pPr>
        <w:pStyle w:val="BodyText"/>
      </w:pPr>
    </w:p>
    <w:tbl>
      <w:tblPr>
        <w:tblStyle w:val="TableGrid"/>
        <w:tblW w:w="9892" w:type="dxa"/>
        <w:jc w:val="center"/>
        <w:tblLook w:val="04A0" w:firstRow="1" w:lastRow="0" w:firstColumn="1" w:lastColumn="0" w:noHBand="0" w:noVBand="1"/>
      </w:tblPr>
      <w:tblGrid>
        <w:gridCol w:w="2551"/>
        <w:gridCol w:w="2390"/>
        <w:gridCol w:w="2390"/>
        <w:gridCol w:w="2561"/>
      </w:tblGrid>
      <w:tr w:rsidR="005150CA" w:rsidRPr="007312D0" w14:paraId="1975E0E7" w14:textId="77777777" w:rsidTr="00444232">
        <w:trPr>
          <w:trHeight w:val="422"/>
          <w:jc w:val="center"/>
        </w:trPr>
        <w:tc>
          <w:tcPr>
            <w:tcW w:w="2551" w:type="dxa"/>
            <w:shd w:val="clear" w:color="auto" w:fill="auto"/>
            <w:vAlign w:val="center"/>
          </w:tcPr>
          <w:p w14:paraId="1F4A00A3" w14:textId="373112C1" w:rsidR="005150CA" w:rsidRPr="00444232" w:rsidRDefault="005150CA" w:rsidP="00AA21E7">
            <w:pPr>
              <w:jc w:val="center"/>
              <w:rPr>
                <w:b/>
                <w:color w:val="auto"/>
                <w:szCs w:val="22"/>
                <w:lang w:eastAsia="zh-CN"/>
              </w:rPr>
            </w:pPr>
            <w:r w:rsidRPr="00444232">
              <w:rPr>
                <w:b/>
                <w:color w:val="auto"/>
                <w:szCs w:val="22"/>
              </w:rPr>
              <w:t>Source</w:t>
            </w:r>
            <w:r w:rsidR="00015F6A">
              <w:rPr>
                <w:rFonts w:hint="eastAsia"/>
                <w:b/>
                <w:color w:val="auto"/>
                <w:szCs w:val="22"/>
                <w:lang w:eastAsia="zh-CN"/>
              </w:rPr>
              <w:t>s</w:t>
            </w:r>
          </w:p>
        </w:tc>
        <w:tc>
          <w:tcPr>
            <w:tcW w:w="2390" w:type="dxa"/>
            <w:shd w:val="clear" w:color="auto" w:fill="auto"/>
            <w:vAlign w:val="center"/>
          </w:tcPr>
          <w:p w14:paraId="75073033" w14:textId="77777777" w:rsidR="005150CA" w:rsidRPr="00444232" w:rsidRDefault="005150CA" w:rsidP="00AA21E7">
            <w:pPr>
              <w:jc w:val="center"/>
              <w:rPr>
                <w:b/>
                <w:color w:val="auto"/>
                <w:szCs w:val="22"/>
              </w:rPr>
            </w:pPr>
            <w:r w:rsidRPr="00444232">
              <w:rPr>
                <w:b/>
                <w:color w:val="auto"/>
                <w:szCs w:val="22"/>
              </w:rPr>
              <w:t>Number of domains</w:t>
            </w:r>
          </w:p>
        </w:tc>
        <w:tc>
          <w:tcPr>
            <w:tcW w:w="2390" w:type="dxa"/>
            <w:shd w:val="clear" w:color="auto" w:fill="auto"/>
            <w:noWrap/>
            <w:vAlign w:val="center"/>
          </w:tcPr>
          <w:p w14:paraId="2FD0FD34" w14:textId="77777777" w:rsidR="005150CA" w:rsidRPr="00444232" w:rsidRDefault="005150CA" w:rsidP="00AA21E7">
            <w:pPr>
              <w:jc w:val="center"/>
              <w:rPr>
                <w:b/>
                <w:color w:val="auto"/>
                <w:szCs w:val="22"/>
              </w:rPr>
            </w:pPr>
            <w:r w:rsidRPr="00444232">
              <w:rPr>
                <w:b/>
                <w:color w:val="auto"/>
                <w:szCs w:val="22"/>
              </w:rPr>
              <w:t>Per domain [W]</w:t>
            </w:r>
          </w:p>
        </w:tc>
        <w:tc>
          <w:tcPr>
            <w:tcW w:w="2561" w:type="dxa"/>
            <w:shd w:val="clear" w:color="auto" w:fill="auto"/>
            <w:vAlign w:val="center"/>
          </w:tcPr>
          <w:p w14:paraId="7F8E8449" w14:textId="482BA609" w:rsidR="005150CA" w:rsidRPr="00444232" w:rsidRDefault="005150CA" w:rsidP="00AA21E7">
            <w:pPr>
              <w:jc w:val="center"/>
              <w:rPr>
                <w:b/>
                <w:color w:val="auto"/>
                <w:szCs w:val="22"/>
              </w:rPr>
            </w:pPr>
            <w:r w:rsidRPr="00444232">
              <w:rPr>
                <w:b/>
                <w:color w:val="auto"/>
                <w:szCs w:val="22"/>
              </w:rPr>
              <w:t>Total [W]</w:t>
            </w:r>
          </w:p>
        </w:tc>
      </w:tr>
      <w:tr w:rsidR="007F330D" w:rsidRPr="007312D0" w14:paraId="05D73C0D" w14:textId="77777777" w:rsidTr="004219AD">
        <w:trPr>
          <w:trHeight w:val="290"/>
          <w:jc w:val="center"/>
        </w:trPr>
        <w:tc>
          <w:tcPr>
            <w:tcW w:w="2551" w:type="dxa"/>
          </w:tcPr>
          <w:p w14:paraId="5A41C579" w14:textId="436D9C0D" w:rsidR="007F330D" w:rsidRPr="007312D0" w:rsidRDefault="007F330D" w:rsidP="007F330D">
            <w:pPr>
              <w:pStyle w:val="BodyText"/>
              <w:rPr>
                <w:szCs w:val="22"/>
                <w:lang w:eastAsia="zh-CN"/>
              </w:rPr>
            </w:pPr>
            <w:r w:rsidRPr="002C26EF">
              <w:rPr>
                <w:szCs w:val="22"/>
              </w:rPr>
              <w:t>Inductor winding</w:t>
            </w:r>
          </w:p>
        </w:tc>
        <w:tc>
          <w:tcPr>
            <w:tcW w:w="2390" w:type="dxa"/>
          </w:tcPr>
          <w:p w14:paraId="28419EB5" w14:textId="19DB6AAF" w:rsidR="007F330D" w:rsidRPr="007312D0" w:rsidRDefault="007F330D" w:rsidP="007F330D">
            <w:pPr>
              <w:pStyle w:val="BodyText"/>
              <w:jc w:val="center"/>
              <w:rPr>
                <w:szCs w:val="22"/>
                <w:lang w:eastAsia="zh-CN"/>
              </w:rPr>
            </w:pPr>
            <w:r>
              <w:rPr>
                <w:rFonts w:hint="eastAsia"/>
                <w:szCs w:val="22"/>
                <w:lang w:eastAsia="zh-CN"/>
              </w:rPr>
              <w:t>1</w:t>
            </w:r>
          </w:p>
        </w:tc>
        <w:tc>
          <w:tcPr>
            <w:tcW w:w="2390" w:type="dxa"/>
            <w:noWrap/>
          </w:tcPr>
          <w:p w14:paraId="787240DF" w14:textId="3B8E0E99" w:rsidR="007F330D" w:rsidRPr="007312D0" w:rsidRDefault="007F330D" w:rsidP="007F330D">
            <w:pPr>
              <w:pStyle w:val="BodyText"/>
              <w:jc w:val="center"/>
              <w:rPr>
                <w:szCs w:val="22"/>
                <w:lang w:eastAsia="zh-CN"/>
              </w:rPr>
            </w:pPr>
            <w:r>
              <w:rPr>
                <w:rFonts w:hint="eastAsia"/>
                <w:szCs w:val="22"/>
                <w:lang w:eastAsia="zh-CN"/>
              </w:rPr>
              <w:t>9.07</w:t>
            </w:r>
          </w:p>
        </w:tc>
        <w:tc>
          <w:tcPr>
            <w:tcW w:w="2561" w:type="dxa"/>
          </w:tcPr>
          <w:p w14:paraId="522F90EA" w14:textId="1C7FBC27" w:rsidR="007F330D" w:rsidRPr="007312D0" w:rsidRDefault="007F330D" w:rsidP="007F330D">
            <w:pPr>
              <w:pStyle w:val="BodyText"/>
              <w:jc w:val="center"/>
              <w:rPr>
                <w:szCs w:val="22"/>
              </w:rPr>
            </w:pPr>
            <w:r>
              <w:rPr>
                <w:rFonts w:hint="eastAsia"/>
                <w:szCs w:val="22"/>
                <w:lang w:eastAsia="zh-CN"/>
              </w:rPr>
              <w:t>9.07</w:t>
            </w:r>
          </w:p>
        </w:tc>
      </w:tr>
      <w:tr w:rsidR="007F330D" w:rsidRPr="007312D0" w14:paraId="73B6FA79" w14:textId="77777777" w:rsidTr="004219AD">
        <w:trPr>
          <w:trHeight w:val="290"/>
          <w:jc w:val="center"/>
        </w:trPr>
        <w:tc>
          <w:tcPr>
            <w:tcW w:w="2551" w:type="dxa"/>
          </w:tcPr>
          <w:p w14:paraId="2D276670" w14:textId="6387B53B" w:rsidR="007F330D" w:rsidRPr="007312D0" w:rsidRDefault="007F330D" w:rsidP="007F330D">
            <w:pPr>
              <w:pStyle w:val="BodyText"/>
              <w:rPr>
                <w:szCs w:val="22"/>
              </w:rPr>
            </w:pPr>
            <w:r w:rsidRPr="002C26EF">
              <w:rPr>
                <w:szCs w:val="22"/>
              </w:rPr>
              <w:t>Transformer winding</w:t>
            </w:r>
          </w:p>
        </w:tc>
        <w:tc>
          <w:tcPr>
            <w:tcW w:w="2390" w:type="dxa"/>
          </w:tcPr>
          <w:p w14:paraId="5B919481" w14:textId="119869A9" w:rsidR="007F330D" w:rsidRPr="007312D0" w:rsidRDefault="007F330D" w:rsidP="007F330D">
            <w:pPr>
              <w:pStyle w:val="BodyText"/>
              <w:jc w:val="center"/>
              <w:rPr>
                <w:szCs w:val="22"/>
                <w:lang w:eastAsia="zh-CN"/>
              </w:rPr>
            </w:pPr>
            <w:r>
              <w:rPr>
                <w:rFonts w:hint="eastAsia"/>
                <w:szCs w:val="22"/>
                <w:lang w:eastAsia="zh-CN"/>
              </w:rPr>
              <w:t>1</w:t>
            </w:r>
          </w:p>
        </w:tc>
        <w:tc>
          <w:tcPr>
            <w:tcW w:w="2390" w:type="dxa"/>
            <w:noWrap/>
          </w:tcPr>
          <w:p w14:paraId="7AFAED14" w14:textId="3732137D" w:rsidR="007F330D" w:rsidRPr="007312D0" w:rsidRDefault="007F330D" w:rsidP="007F330D">
            <w:pPr>
              <w:pStyle w:val="BodyText"/>
              <w:jc w:val="center"/>
              <w:rPr>
                <w:szCs w:val="22"/>
                <w:lang w:eastAsia="zh-CN"/>
              </w:rPr>
            </w:pPr>
            <w:r>
              <w:rPr>
                <w:rFonts w:hint="eastAsia"/>
                <w:szCs w:val="22"/>
                <w:lang w:eastAsia="zh-CN"/>
              </w:rPr>
              <w:t>10.746</w:t>
            </w:r>
          </w:p>
        </w:tc>
        <w:tc>
          <w:tcPr>
            <w:tcW w:w="2561" w:type="dxa"/>
          </w:tcPr>
          <w:p w14:paraId="07661EC4" w14:textId="6B61D95D" w:rsidR="007F330D" w:rsidRPr="007312D0" w:rsidRDefault="007F330D" w:rsidP="007F330D">
            <w:pPr>
              <w:pStyle w:val="BodyText"/>
              <w:jc w:val="center"/>
              <w:rPr>
                <w:szCs w:val="22"/>
              </w:rPr>
            </w:pPr>
            <w:r>
              <w:rPr>
                <w:rFonts w:hint="eastAsia"/>
                <w:szCs w:val="22"/>
                <w:lang w:eastAsia="zh-CN"/>
              </w:rPr>
              <w:t>10.746</w:t>
            </w:r>
          </w:p>
        </w:tc>
      </w:tr>
      <w:tr w:rsidR="007F330D" w:rsidRPr="007312D0" w14:paraId="60D2DC53" w14:textId="77777777" w:rsidTr="004219AD">
        <w:trPr>
          <w:trHeight w:val="290"/>
          <w:jc w:val="center"/>
        </w:trPr>
        <w:tc>
          <w:tcPr>
            <w:tcW w:w="2551" w:type="dxa"/>
          </w:tcPr>
          <w:p w14:paraId="4DB3F9C7" w14:textId="2C252D88" w:rsidR="007F330D" w:rsidRPr="007312D0" w:rsidRDefault="007F330D" w:rsidP="007F330D">
            <w:pPr>
              <w:pStyle w:val="BodyText"/>
              <w:rPr>
                <w:szCs w:val="22"/>
              </w:rPr>
            </w:pPr>
            <w:r w:rsidRPr="002C26EF">
              <w:rPr>
                <w:szCs w:val="22"/>
              </w:rPr>
              <w:t>Transformer core</w:t>
            </w:r>
          </w:p>
        </w:tc>
        <w:tc>
          <w:tcPr>
            <w:tcW w:w="2390" w:type="dxa"/>
          </w:tcPr>
          <w:p w14:paraId="0C823105" w14:textId="1F1A20B5" w:rsidR="007F330D" w:rsidRPr="007312D0" w:rsidRDefault="007F330D" w:rsidP="007F330D">
            <w:pPr>
              <w:pStyle w:val="BodyText"/>
              <w:jc w:val="center"/>
              <w:rPr>
                <w:szCs w:val="22"/>
                <w:lang w:eastAsia="zh-CN"/>
              </w:rPr>
            </w:pPr>
            <w:r>
              <w:rPr>
                <w:rFonts w:hint="eastAsia"/>
                <w:szCs w:val="22"/>
                <w:lang w:eastAsia="zh-CN"/>
              </w:rPr>
              <w:t>1</w:t>
            </w:r>
          </w:p>
        </w:tc>
        <w:tc>
          <w:tcPr>
            <w:tcW w:w="2390" w:type="dxa"/>
            <w:noWrap/>
          </w:tcPr>
          <w:p w14:paraId="799F4B9A" w14:textId="1B4C90A8" w:rsidR="007F330D" w:rsidRPr="007312D0" w:rsidRDefault="007F330D" w:rsidP="007F330D">
            <w:pPr>
              <w:pStyle w:val="BodyText"/>
              <w:jc w:val="center"/>
              <w:rPr>
                <w:szCs w:val="22"/>
                <w:lang w:eastAsia="zh-CN"/>
              </w:rPr>
            </w:pPr>
            <w:r>
              <w:rPr>
                <w:rFonts w:hint="eastAsia"/>
                <w:szCs w:val="22"/>
                <w:lang w:eastAsia="zh-CN"/>
              </w:rPr>
              <w:t>4.4</w:t>
            </w:r>
          </w:p>
        </w:tc>
        <w:tc>
          <w:tcPr>
            <w:tcW w:w="2561" w:type="dxa"/>
          </w:tcPr>
          <w:p w14:paraId="6F245B63" w14:textId="23DCC3A4" w:rsidR="007F330D" w:rsidRPr="007312D0" w:rsidRDefault="007F330D" w:rsidP="007F330D">
            <w:pPr>
              <w:pStyle w:val="BodyText"/>
              <w:jc w:val="center"/>
              <w:rPr>
                <w:szCs w:val="22"/>
                <w:lang w:eastAsia="zh-CN"/>
              </w:rPr>
            </w:pPr>
            <w:r>
              <w:rPr>
                <w:rFonts w:hint="eastAsia"/>
                <w:szCs w:val="22"/>
                <w:lang w:eastAsia="zh-CN"/>
              </w:rPr>
              <w:t>4.4</w:t>
            </w:r>
          </w:p>
        </w:tc>
      </w:tr>
      <w:tr w:rsidR="007F330D" w:rsidRPr="007312D0" w14:paraId="369DB239" w14:textId="77777777" w:rsidTr="004219AD">
        <w:trPr>
          <w:trHeight w:val="290"/>
          <w:jc w:val="center"/>
        </w:trPr>
        <w:tc>
          <w:tcPr>
            <w:tcW w:w="2551" w:type="dxa"/>
          </w:tcPr>
          <w:p w14:paraId="145B43A2" w14:textId="2CCC3864" w:rsidR="007F330D" w:rsidRPr="007312D0" w:rsidRDefault="007F330D" w:rsidP="007F330D">
            <w:pPr>
              <w:pStyle w:val="BodyText"/>
              <w:rPr>
                <w:szCs w:val="22"/>
              </w:rPr>
            </w:pPr>
            <w:r w:rsidRPr="002C26EF">
              <w:rPr>
                <w:szCs w:val="22"/>
              </w:rPr>
              <w:t>Inductor core</w:t>
            </w:r>
          </w:p>
        </w:tc>
        <w:tc>
          <w:tcPr>
            <w:tcW w:w="2390" w:type="dxa"/>
          </w:tcPr>
          <w:p w14:paraId="0C3E4B69" w14:textId="48658EF4" w:rsidR="007F330D" w:rsidRPr="007312D0" w:rsidRDefault="007F330D" w:rsidP="007F330D">
            <w:pPr>
              <w:pStyle w:val="BodyText"/>
              <w:jc w:val="center"/>
              <w:rPr>
                <w:szCs w:val="22"/>
                <w:lang w:eastAsia="zh-CN"/>
              </w:rPr>
            </w:pPr>
            <w:r>
              <w:rPr>
                <w:rFonts w:hint="eastAsia"/>
                <w:szCs w:val="22"/>
                <w:lang w:eastAsia="zh-CN"/>
              </w:rPr>
              <w:t>1</w:t>
            </w:r>
          </w:p>
        </w:tc>
        <w:tc>
          <w:tcPr>
            <w:tcW w:w="2390" w:type="dxa"/>
            <w:noWrap/>
          </w:tcPr>
          <w:p w14:paraId="4CDFBF67" w14:textId="0F07A627" w:rsidR="007F330D" w:rsidRPr="007312D0" w:rsidRDefault="007F330D" w:rsidP="007F330D">
            <w:pPr>
              <w:pStyle w:val="BodyText"/>
              <w:jc w:val="center"/>
              <w:rPr>
                <w:szCs w:val="22"/>
                <w:lang w:eastAsia="zh-CN"/>
              </w:rPr>
            </w:pPr>
            <w:r>
              <w:rPr>
                <w:rFonts w:hint="eastAsia"/>
                <w:szCs w:val="22"/>
                <w:lang w:eastAsia="zh-CN"/>
              </w:rPr>
              <w:t>2.6</w:t>
            </w:r>
          </w:p>
        </w:tc>
        <w:tc>
          <w:tcPr>
            <w:tcW w:w="2561" w:type="dxa"/>
          </w:tcPr>
          <w:p w14:paraId="3EBEBE77" w14:textId="674A31FC" w:rsidR="007F330D" w:rsidRPr="007312D0" w:rsidRDefault="007F330D" w:rsidP="007F330D">
            <w:pPr>
              <w:pStyle w:val="BodyText"/>
              <w:jc w:val="center"/>
              <w:rPr>
                <w:szCs w:val="22"/>
                <w:lang w:eastAsia="zh-CN"/>
              </w:rPr>
            </w:pPr>
            <w:r>
              <w:rPr>
                <w:rFonts w:hint="eastAsia"/>
                <w:szCs w:val="22"/>
                <w:lang w:eastAsia="zh-CN"/>
              </w:rPr>
              <w:t>2.6</w:t>
            </w:r>
          </w:p>
        </w:tc>
      </w:tr>
      <w:tr w:rsidR="007F330D" w:rsidRPr="007312D0" w14:paraId="2363E03A" w14:textId="77777777" w:rsidTr="004219AD">
        <w:trPr>
          <w:trHeight w:val="290"/>
          <w:jc w:val="center"/>
        </w:trPr>
        <w:tc>
          <w:tcPr>
            <w:tcW w:w="2551" w:type="dxa"/>
          </w:tcPr>
          <w:p w14:paraId="5ACB0A20" w14:textId="63FC2E53" w:rsidR="007F330D" w:rsidRPr="007312D0" w:rsidRDefault="007F330D" w:rsidP="007F330D">
            <w:pPr>
              <w:pStyle w:val="BodyText"/>
              <w:rPr>
                <w:szCs w:val="22"/>
              </w:rPr>
            </w:pPr>
            <w:r w:rsidRPr="002C26EF">
              <w:rPr>
                <w:szCs w:val="22"/>
              </w:rPr>
              <w:t>SR FET</w:t>
            </w:r>
          </w:p>
        </w:tc>
        <w:tc>
          <w:tcPr>
            <w:tcW w:w="2390" w:type="dxa"/>
          </w:tcPr>
          <w:p w14:paraId="3A504A2A" w14:textId="7B2A0040" w:rsidR="007F330D" w:rsidRPr="007312D0" w:rsidRDefault="007F330D" w:rsidP="007F330D">
            <w:pPr>
              <w:pStyle w:val="BodyText"/>
              <w:jc w:val="center"/>
              <w:rPr>
                <w:szCs w:val="22"/>
                <w:lang w:eastAsia="zh-CN"/>
              </w:rPr>
            </w:pPr>
            <w:r>
              <w:rPr>
                <w:rFonts w:hint="eastAsia"/>
                <w:szCs w:val="22"/>
                <w:lang w:eastAsia="zh-CN"/>
              </w:rPr>
              <w:t>8</w:t>
            </w:r>
          </w:p>
        </w:tc>
        <w:tc>
          <w:tcPr>
            <w:tcW w:w="2390" w:type="dxa"/>
            <w:noWrap/>
          </w:tcPr>
          <w:p w14:paraId="3539ED3F" w14:textId="6472E837" w:rsidR="007F330D" w:rsidRPr="007312D0" w:rsidRDefault="007F330D" w:rsidP="007F330D">
            <w:pPr>
              <w:pStyle w:val="BodyText"/>
              <w:jc w:val="center"/>
              <w:rPr>
                <w:szCs w:val="22"/>
                <w:lang w:eastAsia="zh-CN"/>
              </w:rPr>
            </w:pPr>
            <w:r>
              <w:rPr>
                <w:rFonts w:hint="eastAsia"/>
                <w:szCs w:val="22"/>
                <w:lang w:eastAsia="zh-CN"/>
              </w:rPr>
              <w:t>1.393</w:t>
            </w:r>
          </w:p>
        </w:tc>
        <w:tc>
          <w:tcPr>
            <w:tcW w:w="2561" w:type="dxa"/>
          </w:tcPr>
          <w:p w14:paraId="0A4F6860" w14:textId="4B67B700" w:rsidR="007F330D" w:rsidRPr="007312D0" w:rsidRDefault="007F330D" w:rsidP="007F330D">
            <w:pPr>
              <w:pStyle w:val="BodyText"/>
              <w:jc w:val="center"/>
              <w:rPr>
                <w:szCs w:val="22"/>
                <w:lang w:eastAsia="zh-CN"/>
              </w:rPr>
            </w:pPr>
            <w:r>
              <w:rPr>
                <w:rFonts w:hint="eastAsia"/>
                <w:szCs w:val="22"/>
                <w:lang w:eastAsia="zh-CN"/>
              </w:rPr>
              <w:t>11.144</w:t>
            </w:r>
          </w:p>
        </w:tc>
      </w:tr>
      <w:tr w:rsidR="007F330D" w:rsidRPr="007312D0" w14:paraId="05436EFD" w14:textId="77777777" w:rsidTr="004219AD">
        <w:trPr>
          <w:trHeight w:val="290"/>
          <w:jc w:val="center"/>
        </w:trPr>
        <w:tc>
          <w:tcPr>
            <w:tcW w:w="2551" w:type="dxa"/>
          </w:tcPr>
          <w:p w14:paraId="499DD122" w14:textId="53D5458E" w:rsidR="007F330D" w:rsidRPr="007312D0" w:rsidRDefault="007F330D" w:rsidP="007F330D">
            <w:pPr>
              <w:pStyle w:val="BodyText"/>
              <w:rPr>
                <w:szCs w:val="22"/>
              </w:rPr>
            </w:pPr>
            <w:r w:rsidRPr="002C26EF">
              <w:rPr>
                <w:szCs w:val="22"/>
              </w:rPr>
              <w:t>SR driver</w:t>
            </w:r>
          </w:p>
        </w:tc>
        <w:tc>
          <w:tcPr>
            <w:tcW w:w="2390" w:type="dxa"/>
          </w:tcPr>
          <w:p w14:paraId="466CEACE" w14:textId="1558A0BF" w:rsidR="007F330D" w:rsidRPr="007312D0" w:rsidRDefault="007F330D" w:rsidP="007F330D">
            <w:pPr>
              <w:pStyle w:val="BodyText"/>
              <w:jc w:val="center"/>
              <w:rPr>
                <w:szCs w:val="22"/>
                <w:lang w:eastAsia="zh-CN"/>
              </w:rPr>
            </w:pPr>
            <w:r>
              <w:rPr>
                <w:rFonts w:hint="eastAsia"/>
                <w:szCs w:val="22"/>
                <w:lang w:eastAsia="zh-CN"/>
              </w:rPr>
              <w:t>4</w:t>
            </w:r>
          </w:p>
        </w:tc>
        <w:tc>
          <w:tcPr>
            <w:tcW w:w="2390" w:type="dxa"/>
            <w:noWrap/>
          </w:tcPr>
          <w:p w14:paraId="5B78B86D" w14:textId="0C6DA115" w:rsidR="007F330D" w:rsidRPr="007312D0" w:rsidRDefault="007F330D" w:rsidP="007F330D">
            <w:pPr>
              <w:pStyle w:val="BodyText"/>
              <w:jc w:val="center"/>
              <w:rPr>
                <w:szCs w:val="22"/>
                <w:lang w:eastAsia="zh-CN"/>
              </w:rPr>
            </w:pPr>
            <w:r>
              <w:rPr>
                <w:rFonts w:hint="eastAsia"/>
                <w:szCs w:val="22"/>
                <w:lang w:eastAsia="zh-CN"/>
              </w:rPr>
              <w:t>0.18</w:t>
            </w:r>
          </w:p>
        </w:tc>
        <w:tc>
          <w:tcPr>
            <w:tcW w:w="2561" w:type="dxa"/>
          </w:tcPr>
          <w:p w14:paraId="41481466" w14:textId="3CD96865" w:rsidR="007F330D" w:rsidRPr="007312D0" w:rsidRDefault="007F330D" w:rsidP="007F330D">
            <w:pPr>
              <w:pStyle w:val="BodyText"/>
              <w:jc w:val="center"/>
              <w:rPr>
                <w:szCs w:val="22"/>
                <w:lang w:eastAsia="zh-CN"/>
              </w:rPr>
            </w:pPr>
            <w:r>
              <w:rPr>
                <w:rFonts w:hint="eastAsia"/>
                <w:szCs w:val="22"/>
                <w:lang w:eastAsia="zh-CN"/>
              </w:rPr>
              <w:t>0.72</w:t>
            </w:r>
          </w:p>
        </w:tc>
      </w:tr>
      <w:tr w:rsidR="007F330D" w:rsidRPr="007312D0" w14:paraId="5C1C9CE7" w14:textId="77777777" w:rsidTr="004219AD">
        <w:trPr>
          <w:trHeight w:val="290"/>
          <w:jc w:val="center"/>
        </w:trPr>
        <w:tc>
          <w:tcPr>
            <w:tcW w:w="2551" w:type="dxa"/>
          </w:tcPr>
          <w:p w14:paraId="0705A2E6" w14:textId="0B816596" w:rsidR="007F330D" w:rsidRPr="007312D0" w:rsidRDefault="007F330D" w:rsidP="007F330D">
            <w:pPr>
              <w:pStyle w:val="BodyText"/>
              <w:rPr>
                <w:szCs w:val="22"/>
              </w:rPr>
            </w:pPr>
            <w:r w:rsidRPr="002C26EF">
              <w:rPr>
                <w:szCs w:val="22"/>
              </w:rPr>
              <w:t>PR FET</w:t>
            </w:r>
          </w:p>
        </w:tc>
        <w:tc>
          <w:tcPr>
            <w:tcW w:w="2390" w:type="dxa"/>
          </w:tcPr>
          <w:p w14:paraId="7E4713DD" w14:textId="041B7EDB" w:rsidR="007F330D" w:rsidRPr="007312D0" w:rsidRDefault="007F330D" w:rsidP="007F330D">
            <w:pPr>
              <w:pStyle w:val="BodyText"/>
              <w:jc w:val="center"/>
              <w:rPr>
                <w:szCs w:val="22"/>
                <w:lang w:eastAsia="zh-CN"/>
              </w:rPr>
            </w:pPr>
            <w:r>
              <w:rPr>
                <w:rFonts w:hint="eastAsia"/>
                <w:szCs w:val="22"/>
                <w:lang w:eastAsia="zh-CN"/>
              </w:rPr>
              <w:t>4</w:t>
            </w:r>
          </w:p>
        </w:tc>
        <w:tc>
          <w:tcPr>
            <w:tcW w:w="2390" w:type="dxa"/>
            <w:noWrap/>
          </w:tcPr>
          <w:p w14:paraId="07D1FBFA" w14:textId="4053D291" w:rsidR="007F330D" w:rsidRPr="007312D0" w:rsidRDefault="007F330D" w:rsidP="007F330D">
            <w:pPr>
              <w:pStyle w:val="BodyText"/>
              <w:jc w:val="center"/>
              <w:rPr>
                <w:szCs w:val="22"/>
                <w:lang w:eastAsia="zh-CN"/>
              </w:rPr>
            </w:pPr>
            <w:r>
              <w:rPr>
                <w:rFonts w:hint="eastAsia"/>
                <w:szCs w:val="22"/>
                <w:lang w:eastAsia="zh-CN"/>
              </w:rPr>
              <w:t>0.724</w:t>
            </w:r>
          </w:p>
        </w:tc>
        <w:tc>
          <w:tcPr>
            <w:tcW w:w="2561" w:type="dxa"/>
          </w:tcPr>
          <w:p w14:paraId="1DBC4E82" w14:textId="2E35DAEE" w:rsidR="007F330D" w:rsidRPr="007312D0" w:rsidRDefault="007F330D" w:rsidP="007F330D">
            <w:pPr>
              <w:pStyle w:val="BodyText"/>
              <w:jc w:val="center"/>
              <w:rPr>
                <w:szCs w:val="22"/>
                <w:lang w:eastAsia="zh-CN"/>
              </w:rPr>
            </w:pPr>
            <w:r>
              <w:rPr>
                <w:rFonts w:hint="eastAsia"/>
                <w:szCs w:val="22"/>
                <w:lang w:eastAsia="zh-CN"/>
              </w:rPr>
              <w:t>2.896</w:t>
            </w:r>
          </w:p>
        </w:tc>
      </w:tr>
      <w:tr w:rsidR="007F330D" w:rsidRPr="007312D0" w14:paraId="54956A6D" w14:textId="77777777" w:rsidTr="004219AD">
        <w:trPr>
          <w:trHeight w:val="290"/>
          <w:jc w:val="center"/>
        </w:trPr>
        <w:tc>
          <w:tcPr>
            <w:tcW w:w="2551" w:type="dxa"/>
          </w:tcPr>
          <w:p w14:paraId="50BC354A" w14:textId="1F3D8141" w:rsidR="007F330D" w:rsidRPr="007312D0" w:rsidRDefault="007F330D" w:rsidP="007F330D">
            <w:pPr>
              <w:pStyle w:val="BodyText"/>
              <w:rPr>
                <w:szCs w:val="22"/>
              </w:rPr>
            </w:pPr>
            <w:r w:rsidRPr="002C26EF">
              <w:rPr>
                <w:szCs w:val="22"/>
              </w:rPr>
              <w:t>MR FET</w:t>
            </w:r>
          </w:p>
        </w:tc>
        <w:tc>
          <w:tcPr>
            <w:tcW w:w="2390" w:type="dxa"/>
          </w:tcPr>
          <w:p w14:paraId="5F553CE2" w14:textId="2DDE4544" w:rsidR="007F330D" w:rsidRPr="007312D0" w:rsidRDefault="007F330D" w:rsidP="007F330D">
            <w:pPr>
              <w:pStyle w:val="BodyText"/>
              <w:jc w:val="center"/>
              <w:rPr>
                <w:szCs w:val="22"/>
                <w:lang w:eastAsia="zh-CN"/>
              </w:rPr>
            </w:pPr>
            <w:r>
              <w:rPr>
                <w:rFonts w:hint="eastAsia"/>
                <w:szCs w:val="22"/>
                <w:lang w:eastAsia="zh-CN"/>
              </w:rPr>
              <w:t>4</w:t>
            </w:r>
          </w:p>
        </w:tc>
        <w:tc>
          <w:tcPr>
            <w:tcW w:w="2390" w:type="dxa"/>
            <w:noWrap/>
          </w:tcPr>
          <w:p w14:paraId="640DA49C" w14:textId="48E3C334" w:rsidR="007F330D" w:rsidRPr="007312D0" w:rsidRDefault="007F330D" w:rsidP="007F330D">
            <w:pPr>
              <w:pStyle w:val="BodyText"/>
              <w:jc w:val="center"/>
              <w:rPr>
                <w:szCs w:val="22"/>
                <w:lang w:eastAsia="zh-CN"/>
              </w:rPr>
            </w:pPr>
            <w:r>
              <w:rPr>
                <w:rFonts w:hint="eastAsia"/>
                <w:szCs w:val="22"/>
                <w:lang w:eastAsia="zh-CN"/>
              </w:rPr>
              <w:t>2.048</w:t>
            </w:r>
          </w:p>
        </w:tc>
        <w:tc>
          <w:tcPr>
            <w:tcW w:w="2561" w:type="dxa"/>
          </w:tcPr>
          <w:p w14:paraId="7A70CDD5" w14:textId="30FF950E" w:rsidR="007F330D" w:rsidRPr="007312D0" w:rsidRDefault="007F330D" w:rsidP="007F330D">
            <w:pPr>
              <w:pStyle w:val="BodyText"/>
              <w:jc w:val="center"/>
              <w:rPr>
                <w:szCs w:val="22"/>
                <w:lang w:eastAsia="zh-CN"/>
              </w:rPr>
            </w:pPr>
            <w:r>
              <w:rPr>
                <w:rFonts w:hint="eastAsia"/>
                <w:szCs w:val="22"/>
                <w:lang w:eastAsia="zh-CN"/>
              </w:rPr>
              <w:t>8.192</w:t>
            </w:r>
          </w:p>
        </w:tc>
      </w:tr>
      <w:tr w:rsidR="007F330D" w:rsidRPr="007312D0" w14:paraId="2D093151" w14:textId="77777777" w:rsidTr="004219AD">
        <w:trPr>
          <w:trHeight w:val="290"/>
          <w:jc w:val="center"/>
        </w:trPr>
        <w:tc>
          <w:tcPr>
            <w:tcW w:w="2551" w:type="dxa"/>
          </w:tcPr>
          <w:p w14:paraId="0320AFCB" w14:textId="4122649F" w:rsidR="007F330D" w:rsidRPr="007312D0" w:rsidRDefault="007F330D" w:rsidP="007F330D">
            <w:pPr>
              <w:pStyle w:val="BodyText"/>
              <w:rPr>
                <w:szCs w:val="22"/>
              </w:rPr>
            </w:pPr>
            <w:r w:rsidRPr="002C26EF">
              <w:rPr>
                <w:szCs w:val="22"/>
              </w:rPr>
              <w:t>PR driver</w:t>
            </w:r>
          </w:p>
        </w:tc>
        <w:tc>
          <w:tcPr>
            <w:tcW w:w="2390" w:type="dxa"/>
          </w:tcPr>
          <w:p w14:paraId="1804AA35" w14:textId="431413E6" w:rsidR="007F330D" w:rsidRPr="007312D0" w:rsidRDefault="007F330D" w:rsidP="007F330D">
            <w:pPr>
              <w:pStyle w:val="BodyText"/>
              <w:jc w:val="center"/>
              <w:rPr>
                <w:szCs w:val="22"/>
                <w:lang w:eastAsia="zh-CN"/>
              </w:rPr>
            </w:pPr>
            <w:r>
              <w:rPr>
                <w:rFonts w:hint="eastAsia"/>
                <w:szCs w:val="22"/>
                <w:lang w:eastAsia="zh-CN"/>
              </w:rPr>
              <w:t>4</w:t>
            </w:r>
          </w:p>
        </w:tc>
        <w:tc>
          <w:tcPr>
            <w:tcW w:w="2390" w:type="dxa"/>
            <w:noWrap/>
          </w:tcPr>
          <w:p w14:paraId="06027439" w14:textId="0FEACB74" w:rsidR="007F330D" w:rsidRPr="007312D0" w:rsidRDefault="007F330D" w:rsidP="007F330D">
            <w:pPr>
              <w:pStyle w:val="BodyText"/>
              <w:jc w:val="center"/>
              <w:rPr>
                <w:szCs w:val="22"/>
                <w:lang w:eastAsia="zh-CN"/>
              </w:rPr>
            </w:pPr>
            <w:r>
              <w:rPr>
                <w:rFonts w:hint="eastAsia"/>
                <w:szCs w:val="22"/>
                <w:lang w:eastAsia="zh-CN"/>
              </w:rPr>
              <w:t>0.218</w:t>
            </w:r>
          </w:p>
        </w:tc>
        <w:tc>
          <w:tcPr>
            <w:tcW w:w="2561" w:type="dxa"/>
          </w:tcPr>
          <w:p w14:paraId="27316555" w14:textId="7C77F625" w:rsidR="007F330D" w:rsidRPr="007312D0" w:rsidRDefault="007F330D" w:rsidP="007F330D">
            <w:pPr>
              <w:pStyle w:val="BodyText"/>
              <w:jc w:val="center"/>
              <w:rPr>
                <w:szCs w:val="22"/>
                <w:lang w:eastAsia="zh-CN"/>
              </w:rPr>
            </w:pPr>
            <w:r>
              <w:rPr>
                <w:rFonts w:hint="eastAsia"/>
                <w:szCs w:val="22"/>
                <w:lang w:eastAsia="zh-CN"/>
              </w:rPr>
              <w:t>0.872</w:t>
            </w:r>
          </w:p>
        </w:tc>
      </w:tr>
      <w:tr w:rsidR="007F330D" w:rsidRPr="007312D0" w14:paraId="473E5553" w14:textId="77777777" w:rsidTr="004219AD">
        <w:trPr>
          <w:trHeight w:val="290"/>
          <w:jc w:val="center"/>
        </w:trPr>
        <w:tc>
          <w:tcPr>
            <w:tcW w:w="2551" w:type="dxa"/>
          </w:tcPr>
          <w:p w14:paraId="54B5B62F" w14:textId="37CB031A" w:rsidR="007F330D" w:rsidRPr="007312D0" w:rsidRDefault="007F330D" w:rsidP="007F330D">
            <w:pPr>
              <w:pStyle w:val="BodyText"/>
              <w:rPr>
                <w:szCs w:val="22"/>
              </w:rPr>
            </w:pPr>
            <w:r w:rsidRPr="002C26EF">
              <w:rPr>
                <w:szCs w:val="22"/>
              </w:rPr>
              <w:t>Input cap</w:t>
            </w:r>
          </w:p>
        </w:tc>
        <w:tc>
          <w:tcPr>
            <w:tcW w:w="2390" w:type="dxa"/>
          </w:tcPr>
          <w:p w14:paraId="5A1B0708" w14:textId="2C9A9B2A" w:rsidR="007F330D" w:rsidRPr="007312D0" w:rsidRDefault="007F330D" w:rsidP="007F330D">
            <w:pPr>
              <w:pStyle w:val="BodyText"/>
              <w:jc w:val="center"/>
              <w:rPr>
                <w:szCs w:val="22"/>
                <w:lang w:eastAsia="zh-CN"/>
              </w:rPr>
            </w:pPr>
            <w:r>
              <w:rPr>
                <w:rFonts w:hint="eastAsia"/>
                <w:szCs w:val="22"/>
                <w:lang w:eastAsia="zh-CN"/>
              </w:rPr>
              <w:t>11</w:t>
            </w:r>
          </w:p>
        </w:tc>
        <w:tc>
          <w:tcPr>
            <w:tcW w:w="2390" w:type="dxa"/>
            <w:noWrap/>
          </w:tcPr>
          <w:p w14:paraId="59E9B591" w14:textId="2029438A" w:rsidR="007F330D" w:rsidRPr="007312D0" w:rsidRDefault="007F330D" w:rsidP="007F330D">
            <w:pPr>
              <w:pStyle w:val="BodyText"/>
              <w:jc w:val="center"/>
              <w:rPr>
                <w:szCs w:val="22"/>
                <w:lang w:eastAsia="zh-CN"/>
              </w:rPr>
            </w:pPr>
            <w:r>
              <w:rPr>
                <w:rFonts w:hint="eastAsia"/>
                <w:szCs w:val="22"/>
                <w:lang w:eastAsia="zh-CN"/>
              </w:rPr>
              <w:t>0.01</w:t>
            </w:r>
          </w:p>
        </w:tc>
        <w:tc>
          <w:tcPr>
            <w:tcW w:w="2561" w:type="dxa"/>
          </w:tcPr>
          <w:p w14:paraId="75E75895" w14:textId="3E33D075" w:rsidR="007F330D" w:rsidRPr="007312D0" w:rsidRDefault="007F330D" w:rsidP="007F330D">
            <w:pPr>
              <w:pStyle w:val="BodyText"/>
              <w:jc w:val="center"/>
              <w:rPr>
                <w:szCs w:val="22"/>
              </w:rPr>
            </w:pPr>
            <w:r>
              <w:rPr>
                <w:rFonts w:hint="eastAsia"/>
                <w:szCs w:val="22"/>
                <w:lang w:eastAsia="zh-CN"/>
              </w:rPr>
              <w:t>0.11</w:t>
            </w:r>
          </w:p>
        </w:tc>
      </w:tr>
      <w:tr w:rsidR="007F330D" w:rsidRPr="007312D0" w14:paraId="7F6D3FD6" w14:textId="77777777" w:rsidTr="004219AD">
        <w:trPr>
          <w:trHeight w:val="290"/>
          <w:jc w:val="center"/>
        </w:trPr>
        <w:tc>
          <w:tcPr>
            <w:tcW w:w="2551" w:type="dxa"/>
          </w:tcPr>
          <w:p w14:paraId="3D5C1B1B" w14:textId="5E276D56" w:rsidR="007F330D" w:rsidRPr="007312D0" w:rsidRDefault="007F330D" w:rsidP="007F330D">
            <w:pPr>
              <w:pStyle w:val="BodyText"/>
              <w:rPr>
                <w:szCs w:val="22"/>
              </w:rPr>
            </w:pPr>
            <w:r w:rsidRPr="002C26EF">
              <w:rPr>
                <w:szCs w:val="22"/>
              </w:rPr>
              <w:t>Output cap</w:t>
            </w:r>
          </w:p>
        </w:tc>
        <w:tc>
          <w:tcPr>
            <w:tcW w:w="2390" w:type="dxa"/>
          </w:tcPr>
          <w:p w14:paraId="1188BF5E" w14:textId="423F68B5" w:rsidR="007F330D" w:rsidRPr="007312D0" w:rsidRDefault="007F330D" w:rsidP="007F330D">
            <w:pPr>
              <w:pStyle w:val="BodyText"/>
              <w:jc w:val="center"/>
              <w:rPr>
                <w:szCs w:val="22"/>
                <w:lang w:eastAsia="zh-CN"/>
              </w:rPr>
            </w:pPr>
            <w:r>
              <w:rPr>
                <w:rFonts w:hint="eastAsia"/>
                <w:szCs w:val="22"/>
                <w:lang w:eastAsia="zh-CN"/>
              </w:rPr>
              <w:t>8</w:t>
            </w:r>
          </w:p>
        </w:tc>
        <w:tc>
          <w:tcPr>
            <w:tcW w:w="2390" w:type="dxa"/>
            <w:noWrap/>
          </w:tcPr>
          <w:p w14:paraId="4622237C" w14:textId="7E3BE6C7" w:rsidR="007F330D" w:rsidRPr="007312D0" w:rsidRDefault="007F330D" w:rsidP="007F330D">
            <w:pPr>
              <w:pStyle w:val="BodyText"/>
              <w:jc w:val="center"/>
              <w:rPr>
                <w:szCs w:val="22"/>
                <w:lang w:eastAsia="zh-CN"/>
              </w:rPr>
            </w:pPr>
            <w:r>
              <w:rPr>
                <w:rFonts w:hint="eastAsia"/>
                <w:szCs w:val="22"/>
                <w:lang w:eastAsia="zh-CN"/>
              </w:rPr>
              <w:t>0.013</w:t>
            </w:r>
          </w:p>
        </w:tc>
        <w:tc>
          <w:tcPr>
            <w:tcW w:w="2561" w:type="dxa"/>
          </w:tcPr>
          <w:p w14:paraId="26B81794" w14:textId="36ACA60F" w:rsidR="007F330D" w:rsidRPr="007312D0" w:rsidRDefault="007F330D" w:rsidP="007F330D">
            <w:pPr>
              <w:pStyle w:val="BodyText"/>
              <w:jc w:val="center"/>
              <w:rPr>
                <w:szCs w:val="22"/>
                <w:lang w:eastAsia="zh-CN"/>
              </w:rPr>
            </w:pPr>
            <w:r>
              <w:rPr>
                <w:rFonts w:hint="eastAsia"/>
                <w:szCs w:val="22"/>
                <w:lang w:eastAsia="zh-CN"/>
              </w:rPr>
              <w:t>0.104</w:t>
            </w:r>
          </w:p>
        </w:tc>
      </w:tr>
      <w:tr w:rsidR="007F330D" w:rsidRPr="007312D0" w14:paraId="57A36E51" w14:textId="77777777" w:rsidTr="004219AD">
        <w:trPr>
          <w:trHeight w:val="290"/>
          <w:jc w:val="center"/>
        </w:trPr>
        <w:tc>
          <w:tcPr>
            <w:tcW w:w="2551" w:type="dxa"/>
          </w:tcPr>
          <w:p w14:paraId="1D36E1FD" w14:textId="29A2E57E" w:rsidR="007F330D" w:rsidRPr="007312D0" w:rsidRDefault="007F330D" w:rsidP="007F330D">
            <w:pPr>
              <w:pStyle w:val="BodyText"/>
              <w:rPr>
                <w:szCs w:val="22"/>
                <w:lang w:eastAsia="zh-CN"/>
              </w:rPr>
            </w:pPr>
            <w:r w:rsidRPr="002C26EF">
              <w:rPr>
                <w:szCs w:val="22"/>
                <w:lang w:eastAsia="zh-CN"/>
              </w:rPr>
              <w:t>LDO</w:t>
            </w:r>
          </w:p>
        </w:tc>
        <w:tc>
          <w:tcPr>
            <w:tcW w:w="2390" w:type="dxa"/>
          </w:tcPr>
          <w:p w14:paraId="5D887A74" w14:textId="15A0C86A" w:rsidR="007F330D" w:rsidRPr="007312D0" w:rsidRDefault="007F330D" w:rsidP="007F330D">
            <w:pPr>
              <w:pStyle w:val="BodyText"/>
              <w:jc w:val="center"/>
              <w:rPr>
                <w:szCs w:val="22"/>
                <w:lang w:eastAsia="zh-CN"/>
              </w:rPr>
            </w:pPr>
            <w:r>
              <w:rPr>
                <w:rFonts w:hint="eastAsia"/>
                <w:szCs w:val="22"/>
                <w:lang w:eastAsia="zh-CN"/>
              </w:rPr>
              <w:t>1</w:t>
            </w:r>
          </w:p>
        </w:tc>
        <w:tc>
          <w:tcPr>
            <w:tcW w:w="2390" w:type="dxa"/>
            <w:noWrap/>
          </w:tcPr>
          <w:p w14:paraId="57CEA249" w14:textId="23EADB40" w:rsidR="007F330D" w:rsidRPr="007312D0" w:rsidRDefault="007F330D" w:rsidP="007F330D">
            <w:pPr>
              <w:pStyle w:val="BodyText"/>
              <w:jc w:val="center"/>
              <w:rPr>
                <w:szCs w:val="22"/>
                <w:lang w:eastAsia="zh-CN"/>
              </w:rPr>
            </w:pPr>
            <w:r>
              <w:rPr>
                <w:rFonts w:hint="eastAsia"/>
                <w:szCs w:val="22"/>
                <w:lang w:eastAsia="zh-CN"/>
              </w:rPr>
              <w:t>0.155</w:t>
            </w:r>
          </w:p>
        </w:tc>
        <w:tc>
          <w:tcPr>
            <w:tcW w:w="2561" w:type="dxa"/>
          </w:tcPr>
          <w:p w14:paraId="2D34A4CF" w14:textId="6FA9F030" w:rsidR="007F330D" w:rsidRPr="007312D0" w:rsidRDefault="007F330D" w:rsidP="007F330D">
            <w:pPr>
              <w:pStyle w:val="BodyText"/>
              <w:jc w:val="center"/>
              <w:rPr>
                <w:szCs w:val="22"/>
              </w:rPr>
            </w:pPr>
            <w:r>
              <w:rPr>
                <w:rFonts w:hint="eastAsia"/>
                <w:szCs w:val="22"/>
                <w:lang w:eastAsia="zh-CN"/>
              </w:rPr>
              <w:t>0.155</w:t>
            </w:r>
          </w:p>
        </w:tc>
      </w:tr>
      <w:tr w:rsidR="007F330D" w:rsidRPr="007312D0" w14:paraId="71CA5627" w14:textId="77777777" w:rsidTr="004219AD">
        <w:trPr>
          <w:trHeight w:val="290"/>
          <w:jc w:val="center"/>
        </w:trPr>
        <w:tc>
          <w:tcPr>
            <w:tcW w:w="2551" w:type="dxa"/>
          </w:tcPr>
          <w:p w14:paraId="33CC0074" w14:textId="060E9DBA" w:rsidR="007F330D" w:rsidRPr="007312D0" w:rsidRDefault="007F330D" w:rsidP="007F330D">
            <w:pPr>
              <w:pStyle w:val="BodyText"/>
              <w:rPr>
                <w:szCs w:val="22"/>
              </w:rPr>
            </w:pPr>
            <w:r w:rsidRPr="002C26EF">
              <w:rPr>
                <w:szCs w:val="22"/>
              </w:rPr>
              <w:t>Controller</w:t>
            </w:r>
          </w:p>
        </w:tc>
        <w:tc>
          <w:tcPr>
            <w:tcW w:w="2390" w:type="dxa"/>
          </w:tcPr>
          <w:p w14:paraId="343A329D" w14:textId="54354A1F" w:rsidR="007F330D" w:rsidRPr="007312D0" w:rsidRDefault="007F330D" w:rsidP="007F330D">
            <w:pPr>
              <w:pStyle w:val="BodyText"/>
              <w:jc w:val="center"/>
              <w:rPr>
                <w:szCs w:val="22"/>
                <w:lang w:eastAsia="zh-CN"/>
              </w:rPr>
            </w:pPr>
            <w:r>
              <w:rPr>
                <w:rFonts w:hint="eastAsia"/>
                <w:szCs w:val="22"/>
                <w:lang w:eastAsia="zh-CN"/>
              </w:rPr>
              <w:t>1</w:t>
            </w:r>
          </w:p>
        </w:tc>
        <w:tc>
          <w:tcPr>
            <w:tcW w:w="2390" w:type="dxa"/>
            <w:noWrap/>
          </w:tcPr>
          <w:p w14:paraId="37B48E06" w14:textId="0F490838" w:rsidR="007F330D" w:rsidRPr="007312D0" w:rsidRDefault="007F330D" w:rsidP="007F330D">
            <w:pPr>
              <w:pStyle w:val="BodyText"/>
              <w:jc w:val="center"/>
              <w:rPr>
                <w:szCs w:val="22"/>
                <w:lang w:eastAsia="zh-CN"/>
              </w:rPr>
            </w:pPr>
            <w:r>
              <w:rPr>
                <w:rFonts w:hint="eastAsia"/>
                <w:szCs w:val="22"/>
                <w:lang w:eastAsia="zh-CN"/>
              </w:rPr>
              <w:t>0.08</w:t>
            </w:r>
          </w:p>
        </w:tc>
        <w:tc>
          <w:tcPr>
            <w:tcW w:w="2561" w:type="dxa"/>
          </w:tcPr>
          <w:p w14:paraId="24B93F9E" w14:textId="65704DDB" w:rsidR="007F330D" w:rsidRPr="007312D0" w:rsidRDefault="007F330D" w:rsidP="007F330D">
            <w:pPr>
              <w:pStyle w:val="BodyText"/>
              <w:jc w:val="center"/>
              <w:rPr>
                <w:szCs w:val="22"/>
              </w:rPr>
            </w:pPr>
            <w:r>
              <w:rPr>
                <w:rFonts w:hint="eastAsia"/>
                <w:szCs w:val="22"/>
                <w:lang w:eastAsia="zh-CN"/>
              </w:rPr>
              <w:t>0.08</w:t>
            </w:r>
          </w:p>
        </w:tc>
      </w:tr>
      <w:tr w:rsidR="007F330D" w:rsidRPr="007312D0" w14:paraId="00603C2D" w14:textId="77777777" w:rsidTr="004219AD">
        <w:trPr>
          <w:trHeight w:val="290"/>
          <w:jc w:val="center"/>
        </w:trPr>
        <w:tc>
          <w:tcPr>
            <w:tcW w:w="2551" w:type="dxa"/>
          </w:tcPr>
          <w:p w14:paraId="4DA744DF" w14:textId="3978CF0A" w:rsidR="007F330D" w:rsidRPr="002C26EF" w:rsidRDefault="007F330D" w:rsidP="007F330D">
            <w:pPr>
              <w:pStyle w:val="BodyText"/>
              <w:rPr>
                <w:szCs w:val="22"/>
              </w:rPr>
            </w:pPr>
            <w:r w:rsidRPr="002C26EF">
              <w:rPr>
                <w:szCs w:val="22"/>
              </w:rPr>
              <w:t>AUX controller</w:t>
            </w:r>
          </w:p>
        </w:tc>
        <w:tc>
          <w:tcPr>
            <w:tcW w:w="2390" w:type="dxa"/>
          </w:tcPr>
          <w:p w14:paraId="250A0C2F" w14:textId="1B696945" w:rsidR="007F330D" w:rsidRDefault="007F330D" w:rsidP="007F330D">
            <w:pPr>
              <w:pStyle w:val="BodyText"/>
              <w:jc w:val="center"/>
              <w:rPr>
                <w:szCs w:val="22"/>
                <w:lang w:eastAsia="zh-CN"/>
              </w:rPr>
            </w:pPr>
            <w:r>
              <w:rPr>
                <w:rFonts w:hint="eastAsia"/>
                <w:szCs w:val="22"/>
                <w:lang w:eastAsia="zh-CN"/>
              </w:rPr>
              <w:t>1</w:t>
            </w:r>
          </w:p>
        </w:tc>
        <w:tc>
          <w:tcPr>
            <w:tcW w:w="2390" w:type="dxa"/>
            <w:noWrap/>
          </w:tcPr>
          <w:p w14:paraId="0D823381" w14:textId="73C2A720" w:rsidR="007F330D" w:rsidRPr="007312D0" w:rsidRDefault="007F330D" w:rsidP="007F330D">
            <w:pPr>
              <w:pStyle w:val="BodyText"/>
              <w:jc w:val="center"/>
              <w:rPr>
                <w:szCs w:val="22"/>
                <w:lang w:eastAsia="zh-CN"/>
              </w:rPr>
            </w:pPr>
            <w:r>
              <w:rPr>
                <w:rFonts w:hint="eastAsia"/>
                <w:szCs w:val="22"/>
                <w:lang w:eastAsia="zh-CN"/>
              </w:rPr>
              <w:t>0.35</w:t>
            </w:r>
          </w:p>
        </w:tc>
        <w:tc>
          <w:tcPr>
            <w:tcW w:w="2561" w:type="dxa"/>
          </w:tcPr>
          <w:p w14:paraId="56FE99D4" w14:textId="2067C478" w:rsidR="007F330D" w:rsidRDefault="007F330D" w:rsidP="007F330D">
            <w:pPr>
              <w:pStyle w:val="BodyText"/>
              <w:jc w:val="center"/>
              <w:rPr>
                <w:szCs w:val="22"/>
              </w:rPr>
            </w:pPr>
            <w:r>
              <w:rPr>
                <w:rFonts w:hint="eastAsia"/>
                <w:szCs w:val="22"/>
                <w:lang w:eastAsia="zh-CN"/>
              </w:rPr>
              <w:t>0.35</w:t>
            </w:r>
          </w:p>
        </w:tc>
      </w:tr>
      <w:tr w:rsidR="007F330D" w:rsidRPr="007312D0" w14:paraId="56F82D0F" w14:textId="77777777" w:rsidTr="004219AD">
        <w:trPr>
          <w:trHeight w:val="290"/>
          <w:jc w:val="center"/>
        </w:trPr>
        <w:tc>
          <w:tcPr>
            <w:tcW w:w="2551" w:type="dxa"/>
          </w:tcPr>
          <w:p w14:paraId="7F58095F" w14:textId="2D628425" w:rsidR="007F330D" w:rsidRPr="002C26EF" w:rsidRDefault="007F330D" w:rsidP="007F330D">
            <w:pPr>
              <w:pStyle w:val="BodyText"/>
              <w:rPr>
                <w:szCs w:val="22"/>
              </w:rPr>
            </w:pPr>
            <w:r w:rsidRPr="002C26EF">
              <w:rPr>
                <w:szCs w:val="22"/>
              </w:rPr>
              <w:t>AUX Inductor</w:t>
            </w:r>
          </w:p>
        </w:tc>
        <w:tc>
          <w:tcPr>
            <w:tcW w:w="2390" w:type="dxa"/>
          </w:tcPr>
          <w:p w14:paraId="6F6C8216" w14:textId="35F84606" w:rsidR="007F330D" w:rsidRDefault="007F330D" w:rsidP="007F330D">
            <w:pPr>
              <w:pStyle w:val="BodyText"/>
              <w:jc w:val="center"/>
              <w:rPr>
                <w:szCs w:val="22"/>
                <w:lang w:eastAsia="zh-CN"/>
              </w:rPr>
            </w:pPr>
            <w:r>
              <w:rPr>
                <w:rFonts w:hint="eastAsia"/>
                <w:szCs w:val="22"/>
                <w:lang w:eastAsia="zh-CN"/>
              </w:rPr>
              <w:t>1</w:t>
            </w:r>
          </w:p>
        </w:tc>
        <w:tc>
          <w:tcPr>
            <w:tcW w:w="2390" w:type="dxa"/>
            <w:noWrap/>
          </w:tcPr>
          <w:p w14:paraId="30C77A82" w14:textId="52A930EB" w:rsidR="007F330D" w:rsidRPr="007312D0" w:rsidRDefault="007F330D" w:rsidP="007F330D">
            <w:pPr>
              <w:pStyle w:val="BodyText"/>
              <w:jc w:val="center"/>
              <w:rPr>
                <w:szCs w:val="22"/>
                <w:lang w:eastAsia="zh-CN"/>
              </w:rPr>
            </w:pPr>
            <w:r>
              <w:rPr>
                <w:rFonts w:hint="eastAsia"/>
                <w:szCs w:val="22"/>
                <w:lang w:eastAsia="zh-CN"/>
              </w:rPr>
              <w:t>0.3</w:t>
            </w:r>
          </w:p>
        </w:tc>
        <w:tc>
          <w:tcPr>
            <w:tcW w:w="2561" w:type="dxa"/>
          </w:tcPr>
          <w:p w14:paraId="6FB39215" w14:textId="47E8F760" w:rsidR="007F330D" w:rsidRDefault="007F330D" w:rsidP="007F330D">
            <w:pPr>
              <w:pStyle w:val="BodyText"/>
              <w:jc w:val="center"/>
              <w:rPr>
                <w:szCs w:val="22"/>
              </w:rPr>
            </w:pPr>
            <w:r>
              <w:rPr>
                <w:rFonts w:hint="eastAsia"/>
                <w:szCs w:val="22"/>
                <w:lang w:eastAsia="zh-CN"/>
              </w:rPr>
              <w:t>0.3</w:t>
            </w:r>
          </w:p>
        </w:tc>
      </w:tr>
      <w:tr w:rsidR="007F330D" w:rsidRPr="007312D0" w14:paraId="0E007254" w14:textId="77777777" w:rsidTr="004219AD">
        <w:trPr>
          <w:trHeight w:val="290"/>
          <w:jc w:val="center"/>
        </w:trPr>
        <w:tc>
          <w:tcPr>
            <w:tcW w:w="2551" w:type="dxa"/>
          </w:tcPr>
          <w:p w14:paraId="2BF113E0" w14:textId="5E9065AF" w:rsidR="007F330D" w:rsidRPr="002C26EF" w:rsidRDefault="007F330D" w:rsidP="007F330D">
            <w:pPr>
              <w:pStyle w:val="BodyText"/>
              <w:rPr>
                <w:szCs w:val="22"/>
              </w:rPr>
            </w:pPr>
            <w:r w:rsidRPr="002C26EF">
              <w:rPr>
                <w:szCs w:val="22"/>
              </w:rPr>
              <w:t>Input Inductor</w:t>
            </w:r>
          </w:p>
        </w:tc>
        <w:tc>
          <w:tcPr>
            <w:tcW w:w="2390" w:type="dxa"/>
          </w:tcPr>
          <w:p w14:paraId="5A945390" w14:textId="7526F00A" w:rsidR="007F330D" w:rsidRDefault="007F330D" w:rsidP="007F330D">
            <w:pPr>
              <w:pStyle w:val="BodyText"/>
              <w:jc w:val="center"/>
              <w:rPr>
                <w:szCs w:val="22"/>
                <w:lang w:eastAsia="zh-CN"/>
              </w:rPr>
            </w:pPr>
            <w:r>
              <w:rPr>
                <w:rFonts w:hint="eastAsia"/>
                <w:szCs w:val="22"/>
                <w:lang w:eastAsia="zh-CN"/>
              </w:rPr>
              <w:t>2</w:t>
            </w:r>
          </w:p>
        </w:tc>
        <w:tc>
          <w:tcPr>
            <w:tcW w:w="2390" w:type="dxa"/>
            <w:noWrap/>
          </w:tcPr>
          <w:p w14:paraId="07569754" w14:textId="7211713F" w:rsidR="007F330D" w:rsidRPr="007312D0" w:rsidRDefault="007F330D" w:rsidP="007F330D">
            <w:pPr>
              <w:pStyle w:val="BodyText"/>
              <w:jc w:val="center"/>
              <w:rPr>
                <w:szCs w:val="22"/>
                <w:lang w:eastAsia="zh-CN"/>
              </w:rPr>
            </w:pPr>
            <w:r>
              <w:rPr>
                <w:rFonts w:hint="eastAsia"/>
                <w:szCs w:val="22"/>
                <w:lang w:eastAsia="zh-CN"/>
              </w:rPr>
              <w:t>0.166</w:t>
            </w:r>
          </w:p>
        </w:tc>
        <w:tc>
          <w:tcPr>
            <w:tcW w:w="2561" w:type="dxa"/>
          </w:tcPr>
          <w:p w14:paraId="1FF82717" w14:textId="0722D633" w:rsidR="007F330D" w:rsidRDefault="007F330D" w:rsidP="007F330D">
            <w:pPr>
              <w:pStyle w:val="BodyText"/>
              <w:jc w:val="center"/>
              <w:rPr>
                <w:szCs w:val="22"/>
              </w:rPr>
            </w:pPr>
            <w:r>
              <w:rPr>
                <w:rFonts w:hint="eastAsia"/>
                <w:szCs w:val="22"/>
                <w:lang w:eastAsia="zh-CN"/>
              </w:rPr>
              <w:t>0.332</w:t>
            </w:r>
          </w:p>
        </w:tc>
      </w:tr>
      <w:tr w:rsidR="007F330D" w:rsidRPr="007312D0" w14:paraId="15E0D4D9" w14:textId="77777777" w:rsidTr="004219AD">
        <w:trPr>
          <w:trHeight w:val="290"/>
          <w:jc w:val="center"/>
        </w:trPr>
        <w:tc>
          <w:tcPr>
            <w:tcW w:w="2551" w:type="dxa"/>
          </w:tcPr>
          <w:p w14:paraId="57372138" w14:textId="2B1BDF86" w:rsidR="007F330D" w:rsidRPr="002C26EF" w:rsidRDefault="007F330D" w:rsidP="007F330D">
            <w:pPr>
              <w:pStyle w:val="BodyText"/>
              <w:rPr>
                <w:szCs w:val="22"/>
              </w:rPr>
            </w:pPr>
            <w:r w:rsidRPr="002C26EF">
              <w:rPr>
                <w:szCs w:val="22"/>
              </w:rPr>
              <w:t>PCB Trace</w:t>
            </w:r>
          </w:p>
        </w:tc>
        <w:tc>
          <w:tcPr>
            <w:tcW w:w="2390" w:type="dxa"/>
          </w:tcPr>
          <w:p w14:paraId="79025076" w14:textId="71D3AE7C" w:rsidR="007F330D" w:rsidRDefault="007F330D" w:rsidP="007F330D">
            <w:pPr>
              <w:pStyle w:val="BodyText"/>
              <w:jc w:val="center"/>
              <w:rPr>
                <w:szCs w:val="22"/>
                <w:lang w:eastAsia="zh-CN"/>
              </w:rPr>
            </w:pPr>
            <w:r>
              <w:rPr>
                <w:rFonts w:hint="eastAsia"/>
                <w:szCs w:val="22"/>
                <w:lang w:eastAsia="zh-CN"/>
              </w:rPr>
              <w:t>1</w:t>
            </w:r>
          </w:p>
        </w:tc>
        <w:tc>
          <w:tcPr>
            <w:tcW w:w="2390" w:type="dxa"/>
            <w:noWrap/>
          </w:tcPr>
          <w:p w14:paraId="68D5A704" w14:textId="1A9A2BBF" w:rsidR="007F330D" w:rsidRPr="007312D0" w:rsidRDefault="007F330D" w:rsidP="007F330D">
            <w:pPr>
              <w:pStyle w:val="BodyText"/>
              <w:jc w:val="center"/>
              <w:rPr>
                <w:szCs w:val="22"/>
                <w:lang w:eastAsia="zh-CN"/>
              </w:rPr>
            </w:pPr>
            <w:r>
              <w:rPr>
                <w:rFonts w:hint="eastAsia"/>
                <w:szCs w:val="22"/>
                <w:lang w:eastAsia="zh-CN"/>
              </w:rPr>
              <w:t>5.122</w:t>
            </w:r>
          </w:p>
        </w:tc>
        <w:tc>
          <w:tcPr>
            <w:tcW w:w="2561" w:type="dxa"/>
          </w:tcPr>
          <w:p w14:paraId="677530DF" w14:textId="3C4B3860" w:rsidR="007F330D" w:rsidRDefault="007F330D" w:rsidP="007F330D">
            <w:pPr>
              <w:pStyle w:val="BodyText"/>
              <w:jc w:val="center"/>
              <w:rPr>
                <w:szCs w:val="22"/>
              </w:rPr>
            </w:pPr>
            <w:r>
              <w:rPr>
                <w:rFonts w:hint="eastAsia"/>
                <w:szCs w:val="22"/>
                <w:lang w:eastAsia="zh-CN"/>
              </w:rPr>
              <w:t>5.122</w:t>
            </w:r>
          </w:p>
        </w:tc>
      </w:tr>
      <w:tr w:rsidR="007F330D" w:rsidRPr="007312D0" w14:paraId="380C1AD9" w14:textId="77777777" w:rsidTr="004219AD">
        <w:trPr>
          <w:trHeight w:val="290"/>
          <w:jc w:val="center"/>
        </w:trPr>
        <w:tc>
          <w:tcPr>
            <w:tcW w:w="2551" w:type="dxa"/>
            <w:tcBorders>
              <w:top w:val="double" w:sz="4" w:space="0" w:color="auto"/>
            </w:tcBorders>
          </w:tcPr>
          <w:p w14:paraId="7A581A7D" w14:textId="4DF63627" w:rsidR="007F330D" w:rsidRPr="007312D0" w:rsidRDefault="007F330D" w:rsidP="007F330D">
            <w:pPr>
              <w:pStyle w:val="BodyText"/>
              <w:rPr>
                <w:szCs w:val="22"/>
              </w:rPr>
            </w:pPr>
            <w:r w:rsidRPr="00F06579">
              <w:rPr>
                <w:szCs w:val="22"/>
              </w:rPr>
              <w:t>Total</w:t>
            </w:r>
          </w:p>
        </w:tc>
        <w:tc>
          <w:tcPr>
            <w:tcW w:w="2390" w:type="dxa"/>
            <w:tcBorders>
              <w:top w:val="double" w:sz="4" w:space="0" w:color="auto"/>
            </w:tcBorders>
          </w:tcPr>
          <w:p w14:paraId="20FD2539" w14:textId="77777777" w:rsidR="007F330D" w:rsidRPr="007312D0" w:rsidRDefault="007F330D" w:rsidP="007F330D">
            <w:pPr>
              <w:pStyle w:val="BodyText"/>
              <w:jc w:val="center"/>
              <w:rPr>
                <w:szCs w:val="22"/>
              </w:rPr>
            </w:pPr>
          </w:p>
        </w:tc>
        <w:tc>
          <w:tcPr>
            <w:tcW w:w="2390" w:type="dxa"/>
            <w:tcBorders>
              <w:top w:val="double" w:sz="4" w:space="0" w:color="auto"/>
            </w:tcBorders>
            <w:noWrap/>
          </w:tcPr>
          <w:p w14:paraId="2A89C045" w14:textId="26CB6CD8" w:rsidR="007F330D" w:rsidRPr="007312D0" w:rsidRDefault="007F330D" w:rsidP="007F330D">
            <w:pPr>
              <w:pStyle w:val="BodyText"/>
              <w:jc w:val="center"/>
              <w:rPr>
                <w:szCs w:val="22"/>
                <w:lang w:eastAsia="zh-CN"/>
              </w:rPr>
            </w:pPr>
          </w:p>
        </w:tc>
        <w:tc>
          <w:tcPr>
            <w:tcW w:w="2561" w:type="dxa"/>
            <w:tcBorders>
              <w:top w:val="double" w:sz="4" w:space="0" w:color="auto"/>
            </w:tcBorders>
          </w:tcPr>
          <w:p w14:paraId="01A1D244" w14:textId="2CBEA1E7" w:rsidR="007F330D" w:rsidRPr="007312D0" w:rsidRDefault="007F330D" w:rsidP="007F330D">
            <w:pPr>
              <w:pStyle w:val="BodyText"/>
              <w:jc w:val="center"/>
              <w:rPr>
                <w:b/>
                <w:szCs w:val="22"/>
                <w:lang w:eastAsia="zh-CN"/>
              </w:rPr>
            </w:pPr>
            <w:r>
              <w:rPr>
                <w:rFonts w:hint="eastAsia"/>
                <w:szCs w:val="22"/>
                <w:lang w:eastAsia="zh-CN"/>
              </w:rPr>
              <w:t>57.2</w:t>
            </w:r>
          </w:p>
        </w:tc>
      </w:tr>
    </w:tbl>
    <w:p w14:paraId="10366319" w14:textId="4B4B2F6E" w:rsidR="007312D0" w:rsidRDefault="007312D0" w:rsidP="00016868">
      <w:pPr>
        <w:pStyle w:val="BodyText"/>
      </w:pPr>
      <w:r>
        <w:br w:type="page"/>
      </w:r>
    </w:p>
    <w:p w14:paraId="26400502" w14:textId="59A42533" w:rsidR="004B42F3" w:rsidRDefault="004B42F3" w:rsidP="004B42F3">
      <w:pPr>
        <w:pStyle w:val="Heading1"/>
        <w:rPr>
          <w:rFonts w:eastAsiaTheme="minorEastAsia"/>
          <w:lang w:eastAsia="zh-CN"/>
        </w:rPr>
      </w:pPr>
      <w:bookmarkStart w:id="22" w:name="_Toc179897681"/>
      <w:r>
        <w:lastRenderedPageBreak/>
        <w:t xml:space="preserve">Appendix </w:t>
      </w:r>
      <w:r w:rsidR="00DF1E17">
        <w:rPr>
          <w:rFonts w:eastAsiaTheme="minorEastAsia" w:hint="eastAsia"/>
          <w:lang w:eastAsia="zh-CN"/>
        </w:rPr>
        <w:t>2</w:t>
      </w:r>
      <w:r w:rsidR="008E51FE">
        <w:t xml:space="preserve"> - </w:t>
      </w:r>
      <w:r w:rsidR="00F81287">
        <w:rPr>
          <w:rFonts w:eastAsiaTheme="minorEastAsia" w:hint="eastAsia"/>
          <w:lang w:eastAsia="zh-CN"/>
        </w:rPr>
        <w:t>2-Resistor Model Regression</w:t>
      </w:r>
      <w:bookmarkEnd w:id="22"/>
    </w:p>
    <w:p w14:paraId="7247CF44" w14:textId="4718989B" w:rsidR="006B664D" w:rsidRDefault="006B664D" w:rsidP="006B664D">
      <w:r>
        <w:t xml:space="preserve">The </w:t>
      </w:r>
      <w:r>
        <w:rPr>
          <w:rFonts w:hint="eastAsia"/>
          <w:lang w:eastAsia="zh-CN"/>
        </w:rPr>
        <w:t>simulation</w:t>
      </w:r>
      <w:r>
        <w:t xml:space="preserve"> data can be fitted within +/- 3 [C] using the following </w:t>
      </w:r>
      <w:r>
        <w:rPr>
          <w:rFonts w:hint="eastAsia"/>
          <w:lang w:eastAsia="zh-CN"/>
        </w:rPr>
        <w:t>2-Resistor Model</w:t>
      </w:r>
      <w:r>
        <w:t>:</w:t>
      </w:r>
    </w:p>
    <w:tbl>
      <w:tblPr>
        <w:tblStyle w:val="TableGrid"/>
        <w:tblW w:w="0" w:type="auto"/>
        <w:jc w:val="center"/>
        <w:tblLook w:val="04A0" w:firstRow="1" w:lastRow="0" w:firstColumn="1" w:lastColumn="0" w:noHBand="0" w:noVBand="1"/>
      </w:tblPr>
      <w:tblGrid>
        <w:gridCol w:w="4611"/>
        <w:gridCol w:w="1480"/>
        <w:gridCol w:w="1559"/>
        <w:gridCol w:w="1417"/>
      </w:tblGrid>
      <w:tr w:rsidR="005249EF" w14:paraId="15EC6D3C" w14:textId="7BD68187" w:rsidTr="003359FD">
        <w:trPr>
          <w:trHeight w:val="423"/>
          <w:jc w:val="center"/>
        </w:trPr>
        <w:tc>
          <w:tcPr>
            <w:tcW w:w="4611" w:type="dxa"/>
            <w:vAlign w:val="center"/>
          </w:tcPr>
          <w:p w14:paraId="638B7672" w14:textId="08339C38" w:rsidR="005249EF" w:rsidRPr="00EA6545" w:rsidRDefault="005249EF" w:rsidP="00EA6545">
            <w:pPr>
              <w:pStyle w:val="BodyText"/>
              <w:jc w:val="center"/>
              <w:rPr>
                <w:b/>
                <w:bCs/>
                <w:lang w:eastAsia="zh-CN"/>
              </w:rPr>
            </w:pPr>
            <w:r w:rsidRPr="00EA6545">
              <w:rPr>
                <w:rFonts w:hint="eastAsia"/>
                <w:b/>
                <w:bCs/>
                <w:lang w:eastAsia="zh-CN"/>
              </w:rPr>
              <w:t>Parameter</w:t>
            </w:r>
            <w:r w:rsidR="00FE2975">
              <w:rPr>
                <w:rFonts w:hint="eastAsia"/>
                <w:b/>
                <w:bCs/>
                <w:lang w:eastAsia="zh-CN"/>
              </w:rPr>
              <w:t>s</w:t>
            </w:r>
          </w:p>
        </w:tc>
        <w:tc>
          <w:tcPr>
            <w:tcW w:w="1480" w:type="dxa"/>
            <w:vAlign w:val="center"/>
          </w:tcPr>
          <w:p w14:paraId="784BEA8C" w14:textId="14F20AD4" w:rsidR="005249EF" w:rsidRPr="00EA6545" w:rsidRDefault="005249EF" w:rsidP="00EA6545">
            <w:pPr>
              <w:pStyle w:val="BodyText"/>
              <w:jc w:val="center"/>
              <w:rPr>
                <w:b/>
                <w:bCs/>
                <w:lang w:eastAsia="zh-CN"/>
              </w:rPr>
            </w:pPr>
            <w:r w:rsidRPr="00EA6545">
              <w:rPr>
                <w:rFonts w:hint="eastAsia"/>
                <w:b/>
                <w:bCs/>
                <w:lang w:eastAsia="zh-CN"/>
              </w:rPr>
              <w:t>Symbol</w:t>
            </w:r>
          </w:p>
        </w:tc>
        <w:tc>
          <w:tcPr>
            <w:tcW w:w="1559" w:type="dxa"/>
            <w:vAlign w:val="center"/>
          </w:tcPr>
          <w:p w14:paraId="1371F5B9" w14:textId="54D9D425" w:rsidR="005249EF" w:rsidRPr="00EA6545" w:rsidRDefault="005249EF" w:rsidP="005249EF">
            <w:pPr>
              <w:pStyle w:val="BodyText"/>
              <w:jc w:val="center"/>
              <w:rPr>
                <w:b/>
                <w:bCs/>
                <w:lang w:eastAsia="zh-CN"/>
              </w:rPr>
            </w:pPr>
            <w:r w:rsidRPr="00EA6545">
              <w:rPr>
                <w:rFonts w:hint="eastAsia"/>
                <w:b/>
                <w:bCs/>
                <w:lang w:eastAsia="zh-CN"/>
              </w:rPr>
              <w:t>Values</w:t>
            </w:r>
          </w:p>
        </w:tc>
        <w:tc>
          <w:tcPr>
            <w:tcW w:w="1417" w:type="dxa"/>
          </w:tcPr>
          <w:p w14:paraId="6F3417CB" w14:textId="46069096" w:rsidR="005249EF" w:rsidRPr="00EA6545" w:rsidRDefault="005249EF" w:rsidP="005249EF">
            <w:pPr>
              <w:pStyle w:val="BodyText"/>
              <w:jc w:val="center"/>
              <w:rPr>
                <w:b/>
                <w:bCs/>
                <w:lang w:eastAsia="zh-CN"/>
              </w:rPr>
            </w:pPr>
            <w:r>
              <w:rPr>
                <w:rFonts w:hint="eastAsia"/>
                <w:b/>
                <w:bCs/>
                <w:lang w:eastAsia="zh-CN"/>
              </w:rPr>
              <w:t>Unit</w:t>
            </w:r>
          </w:p>
        </w:tc>
      </w:tr>
      <w:tr w:rsidR="005249EF" w14:paraId="7416375A" w14:textId="3C81BB69" w:rsidTr="003359FD">
        <w:trPr>
          <w:trHeight w:val="431"/>
          <w:jc w:val="center"/>
        </w:trPr>
        <w:tc>
          <w:tcPr>
            <w:tcW w:w="4611" w:type="dxa"/>
            <w:vAlign w:val="center"/>
          </w:tcPr>
          <w:p w14:paraId="2A276506" w14:textId="42F9A758" w:rsidR="005249EF" w:rsidRDefault="005249EF" w:rsidP="004E2312">
            <w:pPr>
              <w:pStyle w:val="BodyText"/>
              <w:rPr>
                <w:lang w:eastAsia="zh-CN"/>
              </w:rPr>
            </w:pPr>
            <w:r>
              <w:rPr>
                <w:rFonts w:hint="eastAsia"/>
                <w:lang w:eastAsia="zh-CN"/>
              </w:rPr>
              <w:t>Thermal resistance junction to case(top)</w:t>
            </w:r>
          </w:p>
        </w:tc>
        <w:tc>
          <w:tcPr>
            <w:tcW w:w="1480" w:type="dxa"/>
            <w:vAlign w:val="center"/>
          </w:tcPr>
          <w:p w14:paraId="445B62EF" w14:textId="2D3C29C5" w:rsidR="005249EF" w:rsidRDefault="005249EF" w:rsidP="00EA6545">
            <w:pPr>
              <w:pStyle w:val="BodyText"/>
              <w:jc w:val="center"/>
              <w:rPr>
                <w:lang w:eastAsia="zh-CN"/>
              </w:rPr>
            </w:pPr>
            <w:r>
              <w:rPr>
                <w:rFonts w:hint="eastAsia"/>
                <w:lang w:eastAsia="zh-CN"/>
              </w:rPr>
              <w:t>R</w:t>
            </w:r>
            <w:r w:rsidRPr="00EA6545">
              <w:rPr>
                <w:rFonts w:hint="eastAsia"/>
                <w:vertAlign w:val="subscript"/>
                <w:lang w:eastAsia="zh-CN"/>
              </w:rPr>
              <w:t>jc</w:t>
            </w:r>
          </w:p>
        </w:tc>
        <w:tc>
          <w:tcPr>
            <w:tcW w:w="1559" w:type="dxa"/>
            <w:vAlign w:val="center"/>
          </w:tcPr>
          <w:p w14:paraId="00EF36CE" w14:textId="534BC996" w:rsidR="005249EF" w:rsidRDefault="005249EF" w:rsidP="00EA6545">
            <w:pPr>
              <w:pStyle w:val="BodyText"/>
              <w:jc w:val="center"/>
              <w:rPr>
                <w:lang w:eastAsia="zh-CN"/>
              </w:rPr>
            </w:pPr>
            <w:r>
              <w:rPr>
                <w:rFonts w:hint="eastAsia"/>
                <w:lang w:eastAsia="zh-CN"/>
              </w:rPr>
              <w:t>1.23</w:t>
            </w:r>
          </w:p>
        </w:tc>
        <w:tc>
          <w:tcPr>
            <w:tcW w:w="1417" w:type="dxa"/>
          </w:tcPr>
          <w:p w14:paraId="57FF7DF0" w14:textId="16F0299F" w:rsidR="005249EF" w:rsidRDefault="005249EF" w:rsidP="00EA6545">
            <w:pPr>
              <w:pStyle w:val="BodyText"/>
              <w:jc w:val="center"/>
              <w:rPr>
                <w:lang w:eastAsia="zh-CN"/>
              </w:rPr>
            </w:pPr>
            <w:r>
              <w:rPr>
                <w:rFonts w:hint="eastAsia"/>
                <w:lang w:eastAsia="zh-CN"/>
              </w:rPr>
              <w:t>K/W</w:t>
            </w:r>
          </w:p>
        </w:tc>
      </w:tr>
      <w:tr w:rsidR="005249EF" w14:paraId="4B4CB7DC" w14:textId="7F8F555F" w:rsidTr="003359FD">
        <w:trPr>
          <w:trHeight w:val="423"/>
          <w:jc w:val="center"/>
        </w:trPr>
        <w:tc>
          <w:tcPr>
            <w:tcW w:w="4611" w:type="dxa"/>
            <w:vAlign w:val="center"/>
          </w:tcPr>
          <w:p w14:paraId="13567295" w14:textId="67884819" w:rsidR="005249EF" w:rsidRDefault="005249EF" w:rsidP="004E2312">
            <w:pPr>
              <w:pStyle w:val="BodyText"/>
              <w:rPr>
                <w:lang w:eastAsia="zh-CN"/>
              </w:rPr>
            </w:pPr>
            <w:r>
              <w:rPr>
                <w:rFonts w:hint="eastAsia"/>
                <w:lang w:eastAsia="zh-CN"/>
              </w:rPr>
              <w:t>Thermal resistance junction to board</w:t>
            </w:r>
          </w:p>
        </w:tc>
        <w:tc>
          <w:tcPr>
            <w:tcW w:w="1480" w:type="dxa"/>
            <w:vAlign w:val="center"/>
          </w:tcPr>
          <w:p w14:paraId="767678F2" w14:textId="58F8A991" w:rsidR="005249EF" w:rsidRDefault="005249EF" w:rsidP="00EA6545">
            <w:pPr>
              <w:pStyle w:val="BodyText"/>
              <w:jc w:val="center"/>
              <w:rPr>
                <w:lang w:eastAsia="zh-CN"/>
              </w:rPr>
            </w:pPr>
            <w:r>
              <w:rPr>
                <w:rFonts w:hint="eastAsia"/>
                <w:lang w:eastAsia="zh-CN"/>
              </w:rPr>
              <w:t>R</w:t>
            </w:r>
            <w:r w:rsidRPr="00EA6545">
              <w:rPr>
                <w:rFonts w:hint="eastAsia"/>
                <w:vertAlign w:val="subscript"/>
                <w:lang w:eastAsia="zh-CN"/>
              </w:rPr>
              <w:t>jb</w:t>
            </w:r>
          </w:p>
        </w:tc>
        <w:tc>
          <w:tcPr>
            <w:tcW w:w="1559" w:type="dxa"/>
            <w:vAlign w:val="center"/>
          </w:tcPr>
          <w:p w14:paraId="3A0ACC4F" w14:textId="4CE39EB1" w:rsidR="005249EF" w:rsidRDefault="005249EF" w:rsidP="00EA6545">
            <w:pPr>
              <w:pStyle w:val="BodyText"/>
              <w:jc w:val="center"/>
              <w:rPr>
                <w:lang w:eastAsia="zh-CN"/>
              </w:rPr>
            </w:pPr>
            <w:r>
              <w:rPr>
                <w:rFonts w:hint="eastAsia"/>
                <w:lang w:eastAsia="zh-CN"/>
              </w:rPr>
              <w:t>2.24</w:t>
            </w:r>
          </w:p>
        </w:tc>
        <w:tc>
          <w:tcPr>
            <w:tcW w:w="1417" w:type="dxa"/>
          </w:tcPr>
          <w:p w14:paraId="38CB2103" w14:textId="16797754" w:rsidR="005249EF" w:rsidRDefault="005249EF" w:rsidP="00EA6545">
            <w:pPr>
              <w:pStyle w:val="BodyText"/>
              <w:jc w:val="center"/>
              <w:rPr>
                <w:lang w:eastAsia="zh-CN"/>
              </w:rPr>
            </w:pPr>
            <w:r>
              <w:rPr>
                <w:rFonts w:hint="eastAsia"/>
                <w:lang w:eastAsia="zh-CN"/>
              </w:rPr>
              <w:t>K/W</w:t>
            </w:r>
          </w:p>
        </w:tc>
      </w:tr>
    </w:tbl>
    <w:p w14:paraId="4DBD2BB6" w14:textId="77777777" w:rsidR="008A3342" w:rsidRDefault="008A3342" w:rsidP="004B42F3">
      <w:pPr>
        <w:pStyle w:val="BodyText"/>
        <w:rPr>
          <w:lang w:eastAsia="zh-CN"/>
        </w:rPr>
      </w:pPr>
    </w:p>
    <w:p w14:paraId="5849E76C" w14:textId="3EAB53DD" w:rsidR="004B42F3" w:rsidRPr="004B42F3" w:rsidRDefault="00226716" w:rsidP="004964C2">
      <w:pPr>
        <w:pStyle w:val="BodyText"/>
        <w:jc w:val="both"/>
        <w:rPr>
          <w:lang w:eastAsia="zh-CN"/>
        </w:rPr>
      </w:pPr>
      <w:r>
        <w:rPr>
          <w:rFonts w:hint="eastAsia"/>
          <w:lang w:eastAsia="zh-CN"/>
        </w:rPr>
        <w:t>The 2-Resistor Model is obtained by simulating two cold plate tests on the top and bottom of power module, and the parameters were deduced using regression methods.</w:t>
      </w:r>
      <w:r w:rsidR="003837D1">
        <w:rPr>
          <w:rFonts w:hint="eastAsia"/>
          <w:lang w:eastAsia="zh-CN"/>
        </w:rPr>
        <w:t xml:space="preserve"> Since this module is not a complete package, there is a deviation in the simulation using the 2R model, although we made great efforts to reduce the error.</w:t>
      </w:r>
    </w:p>
    <w:sectPr w:rsidR="004B42F3" w:rsidRPr="004B42F3" w:rsidSect="001030EC">
      <w:headerReference w:type="even" r:id="rId15"/>
      <w:headerReference w:type="default" r:id="rId16"/>
      <w:footerReference w:type="even" r:id="rId17"/>
      <w:footerReference w:type="default" r:id="rId18"/>
      <w:headerReference w:type="first" r:id="rId19"/>
      <w:footerReference w:type="first" r:id="rId20"/>
      <w:pgSz w:w="12240" w:h="15840"/>
      <w:pgMar w:top="1080" w:right="1080" w:bottom="1080" w:left="1080" w:header="720" w:footer="68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7CC41E" w14:textId="77777777" w:rsidR="001C3ED9" w:rsidRDefault="001C3ED9">
      <w:pPr>
        <w:spacing w:after="0" w:line="240" w:lineRule="auto"/>
      </w:pPr>
      <w:r>
        <w:separator/>
      </w:r>
    </w:p>
  </w:endnote>
  <w:endnote w:type="continuationSeparator" w:id="0">
    <w:p w14:paraId="3432892F" w14:textId="77777777" w:rsidR="001C3ED9" w:rsidRDefault="001C3E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STXinwei">
    <w:altName w:val="华文新魏"/>
    <w:charset w:val="86"/>
    <w:family w:val="auto"/>
    <w:pitch w:val="variable"/>
    <w:sig w:usb0="00000001" w:usb1="080F0000" w:usb2="00000010" w:usb3="00000000" w:csb0="00040000" w:csb1="00000000"/>
  </w:font>
  <w:font w:name="Century Gothic">
    <w:panose1 w:val="020B0502020202020204"/>
    <w:charset w:val="00"/>
    <w:family w:val="swiss"/>
    <w:pitch w:val="variable"/>
    <w:sig w:usb0="00000287" w:usb1="00000000" w:usb2="00000000" w:usb3="00000000" w:csb0="0000009F" w:csb1="00000000"/>
  </w:font>
  <w:font w:name="FZYaoTi">
    <w:altName w:val="宋体"/>
    <w:panose1 w:val="00000000000000000000"/>
    <w:charset w:val="86"/>
    <w:family w:val="roman"/>
    <w:notTrueType/>
    <w:pitch w:val="default"/>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9DF07" w14:textId="77777777" w:rsidR="00A72318" w:rsidRDefault="00A7231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E0FFE6" w14:textId="7E377460" w:rsidR="00C23179" w:rsidRPr="009647D6" w:rsidRDefault="00F94B4E" w:rsidP="004C1FE0">
    <w:pPr>
      <w:pStyle w:val="Footer"/>
      <w:tabs>
        <w:tab w:val="left" w:pos="2977"/>
      </w:tabs>
      <w:rPr>
        <w:color w:val="595959" w:themeColor="text1" w:themeTint="A6"/>
        <w:sz w:val="18"/>
        <w:szCs w:val="18"/>
      </w:rPr>
    </w:pPr>
    <w:r>
      <w:rPr>
        <w:color w:val="595959" w:themeColor="text1" w:themeTint="A6"/>
        <w:sz w:val="18"/>
        <w:szCs w:val="18"/>
      </w:rPr>
      <w:fldChar w:fldCharType="begin"/>
    </w:r>
    <w:r>
      <w:rPr>
        <w:color w:val="595959" w:themeColor="text1" w:themeTint="A6"/>
        <w:sz w:val="18"/>
        <w:szCs w:val="18"/>
      </w:rPr>
      <w:instrText xml:space="preserve"> DOCPROPERTY  DocNo  \* MERGEFORMAT </w:instrText>
    </w:r>
    <w:r>
      <w:rPr>
        <w:color w:val="595959" w:themeColor="text1" w:themeTint="A6"/>
        <w:sz w:val="18"/>
        <w:szCs w:val="18"/>
      </w:rPr>
      <w:fldChar w:fldCharType="separate"/>
    </w:r>
    <w:r w:rsidR="00456384">
      <w:rPr>
        <w:color w:val="595959" w:themeColor="text1" w:themeTint="A6"/>
        <w:sz w:val="18"/>
        <w:szCs w:val="18"/>
      </w:rPr>
      <w:t>1/19010-BMR 352</w:t>
    </w:r>
    <w:r>
      <w:rPr>
        <w:color w:val="595959" w:themeColor="text1" w:themeTint="A6"/>
        <w:sz w:val="18"/>
        <w:szCs w:val="18"/>
      </w:rPr>
      <w:fldChar w:fldCharType="end"/>
    </w:r>
    <w:r w:rsidR="005F3A7A">
      <w:rPr>
        <w:color w:val="595959" w:themeColor="text1" w:themeTint="A6"/>
        <w:sz w:val="18"/>
        <w:szCs w:val="18"/>
      </w:rPr>
      <w:tab/>
    </w:r>
    <w:r w:rsidR="008E44FC">
      <w:rPr>
        <w:color w:val="595959" w:themeColor="text1" w:themeTint="A6"/>
        <w:sz w:val="18"/>
        <w:szCs w:val="18"/>
      </w:rPr>
      <w:fldChar w:fldCharType="begin"/>
    </w:r>
    <w:r w:rsidR="008E44FC">
      <w:rPr>
        <w:color w:val="595959" w:themeColor="text1" w:themeTint="A6"/>
        <w:sz w:val="18"/>
        <w:szCs w:val="18"/>
      </w:rPr>
      <w:instrText xml:space="preserve"> DOCPROPERTY  Revision  \* MERGEFORMAT </w:instrText>
    </w:r>
    <w:r w:rsidR="008E44FC">
      <w:rPr>
        <w:color w:val="595959" w:themeColor="text1" w:themeTint="A6"/>
        <w:sz w:val="18"/>
        <w:szCs w:val="18"/>
      </w:rPr>
      <w:fldChar w:fldCharType="separate"/>
    </w:r>
    <w:r w:rsidR="00456384">
      <w:rPr>
        <w:color w:val="595959" w:themeColor="text1" w:themeTint="A6"/>
        <w:sz w:val="18"/>
        <w:szCs w:val="18"/>
      </w:rPr>
      <w:t>A</w:t>
    </w:r>
    <w:r w:rsidR="008E44FC">
      <w:rPr>
        <w:color w:val="595959" w:themeColor="text1" w:themeTint="A6"/>
        <w:sz w:val="18"/>
        <w:szCs w:val="18"/>
      </w:rPr>
      <w:fldChar w:fldCharType="end"/>
    </w:r>
    <w:r w:rsidR="005F3A7A">
      <w:rPr>
        <w:color w:val="595959" w:themeColor="text1" w:themeTint="A6"/>
        <w:sz w:val="18"/>
        <w:szCs w:val="18"/>
      </w:rPr>
      <w:tab/>
    </w:r>
    <w:r w:rsidR="005F3A7A">
      <w:rPr>
        <w:color w:val="595959" w:themeColor="text1" w:themeTint="A6"/>
        <w:sz w:val="18"/>
        <w:szCs w:val="18"/>
      </w:rPr>
      <w:tab/>
    </w:r>
    <w:r w:rsidR="005F3A7A">
      <w:rPr>
        <w:color w:val="595959" w:themeColor="text1" w:themeTint="A6"/>
        <w:sz w:val="18"/>
        <w:szCs w:val="18"/>
      </w:rPr>
      <w:tab/>
    </w:r>
    <w:r w:rsidR="009647D6" w:rsidRPr="009647D6">
      <w:rPr>
        <w:color w:val="595959" w:themeColor="text1" w:themeTint="A6"/>
        <w:sz w:val="18"/>
        <w:szCs w:val="18"/>
      </w:rPr>
      <w:fldChar w:fldCharType="begin"/>
    </w:r>
    <w:r w:rsidR="009647D6" w:rsidRPr="009647D6">
      <w:rPr>
        <w:color w:val="595959" w:themeColor="text1" w:themeTint="A6"/>
        <w:sz w:val="18"/>
        <w:szCs w:val="18"/>
      </w:rPr>
      <w:instrText xml:space="preserve"> DATE \@ "yyyy-MM-dd" </w:instrText>
    </w:r>
    <w:r w:rsidR="009647D6" w:rsidRPr="009647D6">
      <w:rPr>
        <w:color w:val="595959" w:themeColor="text1" w:themeTint="A6"/>
        <w:sz w:val="18"/>
        <w:szCs w:val="18"/>
      </w:rPr>
      <w:fldChar w:fldCharType="separate"/>
    </w:r>
    <w:r w:rsidR="00456384">
      <w:rPr>
        <w:noProof/>
        <w:color w:val="595959" w:themeColor="text1" w:themeTint="A6"/>
        <w:sz w:val="18"/>
        <w:szCs w:val="18"/>
      </w:rPr>
      <w:t>2024-11-28</w:t>
    </w:r>
    <w:r w:rsidR="009647D6" w:rsidRPr="009647D6">
      <w:rPr>
        <w:color w:val="595959" w:themeColor="text1" w:themeTint="A6"/>
        <w:sz w:val="18"/>
        <w:szCs w:val="18"/>
      </w:rPr>
      <w:fldChar w:fldCharType="end"/>
    </w:r>
    <w:r w:rsidR="003D40D0" w:rsidRPr="009647D6">
      <w:rPr>
        <w:color w:val="595959" w:themeColor="text1" w:themeTint="A6"/>
        <w:sz w:val="18"/>
        <w:szCs w:val="18"/>
      </w:rPr>
      <w:ptab w:relativeTo="margin" w:alignment="right" w:leader="none"/>
    </w:r>
    <w:r w:rsidR="00623AED">
      <w:rPr>
        <w:color w:val="595959" w:themeColor="text1" w:themeTint="A6"/>
        <w:sz w:val="18"/>
        <w:szCs w:val="18"/>
      </w:rPr>
      <w:fldChar w:fldCharType="begin"/>
    </w:r>
    <w:r w:rsidR="00623AED">
      <w:rPr>
        <w:color w:val="595959" w:themeColor="text1" w:themeTint="A6"/>
        <w:sz w:val="18"/>
        <w:szCs w:val="18"/>
      </w:rPr>
      <w:instrText xml:space="preserve"> PAGE   \* MERGEFORMAT </w:instrText>
    </w:r>
    <w:r w:rsidR="00623AED">
      <w:rPr>
        <w:color w:val="595959" w:themeColor="text1" w:themeTint="A6"/>
        <w:sz w:val="18"/>
        <w:szCs w:val="18"/>
      </w:rPr>
      <w:fldChar w:fldCharType="separate"/>
    </w:r>
    <w:r w:rsidR="00623AED">
      <w:rPr>
        <w:noProof/>
        <w:color w:val="595959" w:themeColor="text1" w:themeTint="A6"/>
        <w:sz w:val="18"/>
        <w:szCs w:val="18"/>
      </w:rPr>
      <w:t>1</w:t>
    </w:r>
    <w:r w:rsidR="00623AED">
      <w:rPr>
        <w:color w:val="595959" w:themeColor="text1" w:themeTint="A6"/>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3B759" w14:textId="77777777" w:rsidR="00A72318" w:rsidRDefault="00A7231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DEB033" w14:textId="77777777" w:rsidR="001C3ED9" w:rsidRDefault="001C3ED9">
      <w:pPr>
        <w:spacing w:after="0" w:line="240" w:lineRule="auto"/>
      </w:pPr>
      <w:r>
        <w:separator/>
      </w:r>
    </w:p>
  </w:footnote>
  <w:footnote w:type="continuationSeparator" w:id="0">
    <w:p w14:paraId="109DD492" w14:textId="77777777" w:rsidR="001C3ED9" w:rsidRDefault="001C3ED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477E0E" w14:textId="77777777" w:rsidR="00A72318" w:rsidRDefault="00A7231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D45D6" w14:textId="77777777" w:rsidR="006E51C2" w:rsidRDefault="003D40D0">
    <w:pPr>
      <w:pStyle w:val="Header"/>
    </w:pPr>
    <w:r>
      <w:rPr>
        <w:noProof/>
      </w:rPr>
      <w:drawing>
        <wp:inline distT="0" distB="0" distL="0" distR="0" wp14:anchorId="07A7C9E1" wp14:editId="4AF878FB">
          <wp:extent cx="1118015" cy="585627"/>
          <wp:effectExtent l="0" t="0" r="6350" b="5080"/>
          <wp:docPr id="6" name="Picture 6" descr="A picture containing clipart&#10;&#10;Description generated with high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Flex_RGB_Sml_r.jpg"/>
                  <pic:cNvPicPr/>
                </pic:nvPicPr>
                <pic:blipFill>
                  <a:blip r:embed="rId1">
                    <a:extLst>
                      <a:ext uri="{28A0092B-C50C-407E-A947-70E740481C1C}">
                        <a14:useLocalDpi xmlns:a14="http://schemas.microsoft.com/office/drawing/2010/main" val="0"/>
                      </a:ext>
                    </a:extLst>
                  </a:blip>
                  <a:stretch>
                    <a:fillRect/>
                  </a:stretch>
                </pic:blipFill>
                <pic:spPr>
                  <a:xfrm>
                    <a:off x="0" y="0"/>
                    <a:ext cx="1129242" cy="591508"/>
                  </a:xfrm>
                  <a:prstGeom prst="rect">
                    <a:avLst/>
                  </a:prstGeom>
                </pic:spPr>
              </pic:pic>
            </a:graphicData>
          </a:graphic>
        </wp:inline>
      </w:drawing>
    </w:r>
  </w:p>
  <w:p w14:paraId="047CF637" w14:textId="77777777" w:rsidR="004B074D" w:rsidRDefault="004B074D">
    <w:pPr>
      <w:pStyle w:val="Header"/>
    </w:pPr>
  </w:p>
  <w:p w14:paraId="48FE5CCB" w14:textId="77777777" w:rsidR="004B074D" w:rsidRDefault="004B074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6E762B" w14:textId="77777777" w:rsidR="00321C17" w:rsidRDefault="00321C17">
    <w:pPr>
      <w:pStyle w:val="Header"/>
    </w:pPr>
    <w:r>
      <w:rPr>
        <w:noProof/>
      </w:rPr>
      <w:drawing>
        <wp:inline distT="0" distB="0" distL="0" distR="0" wp14:anchorId="39461086" wp14:editId="4FF4A844">
          <wp:extent cx="1110515" cy="5410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lex_rgb_BLK_Med_r.png"/>
                  <pic:cNvPicPr/>
                </pic:nvPicPr>
                <pic:blipFill>
                  <a:blip r:embed="rId1">
                    <a:extLst>
                      <a:ext uri="{28A0092B-C50C-407E-A947-70E740481C1C}">
                        <a14:useLocalDpi xmlns:a14="http://schemas.microsoft.com/office/drawing/2010/main" val="0"/>
                      </a:ext>
                    </a:extLst>
                  </a:blip>
                  <a:stretch>
                    <a:fillRect/>
                  </a:stretch>
                </pic:blipFill>
                <pic:spPr>
                  <a:xfrm>
                    <a:off x="0" y="0"/>
                    <a:ext cx="1116569" cy="543969"/>
                  </a:xfrm>
                  <a:prstGeom prst="rect">
                    <a:avLst/>
                  </a:prstGeom>
                </pic:spPr>
              </pic:pic>
            </a:graphicData>
          </a:graphic>
        </wp:inline>
      </w:drawing>
    </w:r>
  </w:p>
  <w:p w14:paraId="79B80950" w14:textId="77777777" w:rsidR="00321C17" w:rsidRDefault="00321C17">
    <w:pPr>
      <w:pStyle w:val="Header"/>
    </w:pPr>
  </w:p>
  <w:p w14:paraId="244A3D06" w14:textId="77777777" w:rsidR="00321C17" w:rsidRDefault="00321C1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55168C16"/>
    <w:lvl w:ilvl="0">
      <w:start w:val="1"/>
      <w:numFmt w:val="decimal"/>
      <w:pStyle w:val="ListNumber"/>
      <w:lvlText w:val="%1."/>
      <w:lvlJc w:val="left"/>
      <w:pPr>
        <w:tabs>
          <w:tab w:val="num" w:pos="360"/>
        </w:tabs>
        <w:ind w:left="360" w:hanging="360"/>
      </w:pPr>
      <w:rPr>
        <w:rFonts w:hint="default"/>
        <w:color w:val="595959" w:themeColor="text1" w:themeTint="A6"/>
      </w:rPr>
    </w:lvl>
  </w:abstractNum>
  <w:abstractNum w:abstractNumId="1" w15:restartNumberingAfterBreak="0">
    <w:nsid w:val="222D509B"/>
    <w:multiLevelType w:val="hybridMultilevel"/>
    <w:tmpl w:val="3642E266"/>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 w15:restartNumberingAfterBreak="0">
    <w:nsid w:val="484D6A19"/>
    <w:multiLevelType w:val="hybridMultilevel"/>
    <w:tmpl w:val="D90C3F96"/>
    <w:lvl w:ilvl="0" w:tplc="25082528">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num w:numId="1" w16cid:durableId="1562448930">
    <w:abstractNumId w:val="0"/>
  </w:num>
  <w:num w:numId="2" w16cid:durableId="671301763">
    <w:abstractNumId w:val="2"/>
  </w:num>
  <w:num w:numId="3" w16cid:durableId="15800167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0629"/>
    <w:rsid w:val="0001187E"/>
    <w:rsid w:val="00014F76"/>
    <w:rsid w:val="00015F6A"/>
    <w:rsid w:val="00016868"/>
    <w:rsid w:val="00043047"/>
    <w:rsid w:val="00064F0F"/>
    <w:rsid w:val="000717FC"/>
    <w:rsid w:val="000730A0"/>
    <w:rsid w:val="00083BDF"/>
    <w:rsid w:val="0008481D"/>
    <w:rsid w:val="00092217"/>
    <w:rsid w:val="000947F1"/>
    <w:rsid w:val="000A219B"/>
    <w:rsid w:val="000D496C"/>
    <w:rsid w:val="000D61AA"/>
    <w:rsid w:val="000E196C"/>
    <w:rsid w:val="000E2E54"/>
    <w:rsid w:val="000F0012"/>
    <w:rsid w:val="000F7C52"/>
    <w:rsid w:val="00101978"/>
    <w:rsid w:val="001030EC"/>
    <w:rsid w:val="00106E30"/>
    <w:rsid w:val="001110C0"/>
    <w:rsid w:val="001148E5"/>
    <w:rsid w:val="00122BD5"/>
    <w:rsid w:val="00125830"/>
    <w:rsid w:val="001329DA"/>
    <w:rsid w:val="00143EBC"/>
    <w:rsid w:val="00151769"/>
    <w:rsid w:val="00157B9B"/>
    <w:rsid w:val="00182F3C"/>
    <w:rsid w:val="001A2437"/>
    <w:rsid w:val="001B726D"/>
    <w:rsid w:val="001B74C0"/>
    <w:rsid w:val="001C3ED9"/>
    <w:rsid w:val="001C467E"/>
    <w:rsid w:val="001D778F"/>
    <w:rsid w:val="001E655C"/>
    <w:rsid w:val="0020291C"/>
    <w:rsid w:val="00204F88"/>
    <w:rsid w:val="00214A59"/>
    <w:rsid w:val="00216110"/>
    <w:rsid w:val="00216C95"/>
    <w:rsid w:val="00217AD7"/>
    <w:rsid w:val="00226208"/>
    <w:rsid w:val="00226716"/>
    <w:rsid w:val="00237F6C"/>
    <w:rsid w:val="00255328"/>
    <w:rsid w:val="00263984"/>
    <w:rsid w:val="00272D46"/>
    <w:rsid w:val="00275502"/>
    <w:rsid w:val="0029433E"/>
    <w:rsid w:val="002A273C"/>
    <w:rsid w:val="002A6C11"/>
    <w:rsid w:val="002A7100"/>
    <w:rsid w:val="002B2808"/>
    <w:rsid w:val="002B298F"/>
    <w:rsid w:val="002C26EF"/>
    <w:rsid w:val="002D2F30"/>
    <w:rsid w:val="002E07AC"/>
    <w:rsid w:val="002E3166"/>
    <w:rsid w:val="002E6CD5"/>
    <w:rsid w:val="003056C8"/>
    <w:rsid w:val="00321C17"/>
    <w:rsid w:val="00326321"/>
    <w:rsid w:val="003359FD"/>
    <w:rsid w:val="0035246C"/>
    <w:rsid w:val="00352CCB"/>
    <w:rsid w:val="0036231A"/>
    <w:rsid w:val="00362BE8"/>
    <w:rsid w:val="00367C48"/>
    <w:rsid w:val="00377D2C"/>
    <w:rsid w:val="003837D1"/>
    <w:rsid w:val="00393BC9"/>
    <w:rsid w:val="0039456F"/>
    <w:rsid w:val="003969C9"/>
    <w:rsid w:val="003A777F"/>
    <w:rsid w:val="003B2D24"/>
    <w:rsid w:val="003C1371"/>
    <w:rsid w:val="003D40D0"/>
    <w:rsid w:val="003E2356"/>
    <w:rsid w:val="003E7A54"/>
    <w:rsid w:val="00403754"/>
    <w:rsid w:val="00407DC6"/>
    <w:rsid w:val="00411D14"/>
    <w:rsid w:val="00412351"/>
    <w:rsid w:val="00412D82"/>
    <w:rsid w:val="00416FEC"/>
    <w:rsid w:val="004219AD"/>
    <w:rsid w:val="00422AD4"/>
    <w:rsid w:val="00443E3E"/>
    <w:rsid w:val="00444232"/>
    <w:rsid w:val="00446731"/>
    <w:rsid w:val="0045392F"/>
    <w:rsid w:val="00456384"/>
    <w:rsid w:val="00472DA6"/>
    <w:rsid w:val="00483027"/>
    <w:rsid w:val="00485934"/>
    <w:rsid w:val="004863CC"/>
    <w:rsid w:val="004867F3"/>
    <w:rsid w:val="00487458"/>
    <w:rsid w:val="00491CBA"/>
    <w:rsid w:val="004964C2"/>
    <w:rsid w:val="004B074D"/>
    <w:rsid w:val="004B42F3"/>
    <w:rsid w:val="004C1FE0"/>
    <w:rsid w:val="004D0B27"/>
    <w:rsid w:val="004D0BE6"/>
    <w:rsid w:val="004E2312"/>
    <w:rsid w:val="004F0628"/>
    <w:rsid w:val="004F519A"/>
    <w:rsid w:val="00500CDF"/>
    <w:rsid w:val="005150CA"/>
    <w:rsid w:val="00517565"/>
    <w:rsid w:val="005249EF"/>
    <w:rsid w:val="00545BB9"/>
    <w:rsid w:val="00546DC6"/>
    <w:rsid w:val="00547DA7"/>
    <w:rsid w:val="005712DB"/>
    <w:rsid w:val="00577D36"/>
    <w:rsid w:val="005804DC"/>
    <w:rsid w:val="00596DD7"/>
    <w:rsid w:val="005A08F5"/>
    <w:rsid w:val="005A16E7"/>
    <w:rsid w:val="005A3CBB"/>
    <w:rsid w:val="005A3DF6"/>
    <w:rsid w:val="005A4A3B"/>
    <w:rsid w:val="005B7006"/>
    <w:rsid w:val="005D75C9"/>
    <w:rsid w:val="005E2742"/>
    <w:rsid w:val="005F3A7A"/>
    <w:rsid w:val="005F4A6D"/>
    <w:rsid w:val="005F7490"/>
    <w:rsid w:val="006076B9"/>
    <w:rsid w:val="0062354D"/>
    <w:rsid w:val="00623AED"/>
    <w:rsid w:val="006244AA"/>
    <w:rsid w:val="00625FE6"/>
    <w:rsid w:val="006322B7"/>
    <w:rsid w:val="00661011"/>
    <w:rsid w:val="006819EA"/>
    <w:rsid w:val="00683A4D"/>
    <w:rsid w:val="006A3D78"/>
    <w:rsid w:val="006A75DB"/>
    <w:rsid w:val="006B664D"/>
    <w:rsid w:val="006C5FC6"/>
    <w:rsid w:val="006E51C2"/>
    <w:rsid w:val="007060C9"/>
    <w:rsid w:val="00713D0C"/>
    <w:rsid w:val="00714751"/>
    <w:rsid w:val="00714C86"/>
    <w:rsid w:val="007312D0"/>
    <w:rsid w:val="007337FA"/>
    <w:rsid w:val="007434F6"/>
    <w:rsid w:val="00777524"/>
    <w:rsid w:val="007B67EA"/>
    <w:rsid w:val="007F330D"/>
    <w:rsid w:val="007F7659"/>
    <w:rsid w:val="00804B31"/>
    <w:rsid w:val="00821D91"/>
    <w:rsid w:val="00826047"/>
    <w:rsid w:val="00833575"/>
    <w:rsid w:val="008441C0"/>
    <w:rsid w:val="00856832"/>
    <w:rsid w:val="00860DEC"/>
    <w:rsid w:val="00862AB4"/>
    <w:rsid w:val="008A3342"/>
    <w:rsid w:val="008B30C0"/>
    <w:rsid w:val="008D65DE"/>
    <w:rsid w:val="008E44FC"/>
    <w:rsid w:val="008E51FE"/>
    <w:rsid w:val="008F3764"/>
    <w:rsid w:val="00900C31"/>
    <w:rsid w:val="00901496"/>
    <w:rsid w:val="0090191E"/>
    <w:rsid w:val="00916482"/>
    <w:rsid w:val="00922101"/>
    <w:rsid w:val="0092707C"/>
    <w:rsid w:val="00932EEE"/>
    <w:rsid w:val="00933DD2"/>
    <w:rsid w:val="009647D6"/>
    <w:rsid w:val="0097493F"/>
    <w:rsid w:val="00985B15"/>
    <w:rsid w:val="009951B0"/>
    <w:rsid w:val="009B6DE5"/>
    <w:rsid w:val="009C1479"/>
    <w:rsid w:val="009C187E"/>
    <w:rsid w:val="009E5056"/>
    <w:rsid w:val="009E6A21"/>
    <w:rsid w:val="00A0032D"/>
    <w:rsid w:val="00A02A24"/>
    <w:rsid w:val="00A1154F"/>
    <w:rsid w:val="00A34F89"/>
    <w:rsid w:val="00A42711"/>
    <w:rsid w:val="00A670F1"/>
    <w:rsid w:val="00A72318"/>
    <w:rsid w:val="00AA21E7"/>
    <w:rsid w:val="00AB543F"/>
    <w:rsid w:val="00AB798D"/>
    <w:rsid w:val="00AD53A5"/>
    <w:rsid w:val="00AE50B6"/>
    <w:rsid w:val="00B01D0E"/>
    <w:rsid w:val="00B046EC"/>
    <w:rsid w:val="00B111DE"/>
    <w:rsid w:val="00B26B66"/>
    <w:rsid w:val="00B33595"/>
    <w:rsid w:val="00B40C03"/>
    <w:rsid w:val="00B44F16"/>
    <w:rsid w:val="00B55B04"/>
    <w:rsid w:val="00B75235"/>
    <w:rsid w:val="00B75C51"/>
    <w:rsid w:val="00B80629"/>
    <w:rsid w:val="00B80B00"/>
    <w:rsid w:val="00B86643"/>
    <w:rsid w:val="00B87C98"/>
    <w:rsid w:val="00BA4A7B"/>
    <w:rsid w:val="00BE466F"/>
    <w:rsid w:val="00BF3746"/>
    <w:rsid w:val="00C13CA5"/>
    <w:rsid w:val="00C23179"/>
    <w:rsid w:val="00C235D0"/>
    <w:rsid w:val="00C24576"/>
    <w:rsid w:val="00C24AD6"/>
    <w:rsid w:val="00C329A0"/>
    <w:rsid w:val="00C41F21"/>
    <w:rsid w:val="00C420B7"/>
    <w:rsid w:val="00C70FCE"/>
    <w:rsid w:val="00C713D0"/>
    <w:rsid w:val="00C75AB0"/>
    <w:rsid w:val="00C80412"/>
    <w:rsid w:val="00C93EB5"/>
    <w:rsid w:val="00CB0872"/>
    <w:rsid w:val="00CC39D3"/>
    <w:rsid w:val="00CE25B7"/>
    <w:rsid w:val="00CE55EA"/>
    <w:rsid w:val="00CF0026"/>
    <w:rsid w:val="00CF6083"/>
    <w:rsid w:val="00D12AD0"/>
    <w:rsid w:val="00D21C06"/>
    <w:rsid w:val="00D24EBE"/>
    <w:rsid w:val="00D4097E"/>
    <w:rsid w:val="00D8701D"/>
    <w:rsid w:val="00D92819"/>
    <w:rsid w:val="00DE682C"/>
    <w:rsid w:val="00DF1175"/>
    <w:rsid w:val="00DF1E17"/>
    <w:rsid w:val="00E00D06"/>
    <w:rsid w:val="00E21AD2"/>
    <w:rsid w:val="00E23C90"/>
    <w:rsid w:val="00E31534"/>
    <w:rsid w:val="00E324F0"/>
    <w:rsid w:val="00E3292D"/>
    <w:rsid w:val="00E338A9"/>
    <w:rsid w:val="00E346B5"/>
    <w:rsid w:val="00E41139"/>
    <w:rsid w:val="00E46253"/>
    <w:rsid w:val="00E623D1"/>
    <w:rsid w:val="00E8670A"/>
    <w:rsid w:val="00E87CE4"/>
    <w:rsid w:val="00E9064A"/>
    <w:rsid w:val="00E936C3"/>
    <w:rsid w:val="00EA6545"/>
    <w:rsid w:val="00EB2539"/>
    <w:rsid w:val="00EC4231"/>
    <w:rsid w:val="00ED20CE"/>
    <w:rsid w:val="00ED26F2"/>
    <w:rsid w:val="00EF5F5D"/>
    <w:rsid w:val="00F047EE"/>
    <w:rsid w:val="00F06579"/>
    <w:rsid w:val="00F21086"/>
    <w:rsid w:val="00F546AD"/>
    <w:rsid w:val="00F57DAB"/>
    <w:rsid w:val="00F72448"/>
    <w:rsid w:val="00F81287"/>
    <w:rsid w:val="00F94B4E"/>
    <w:rsid w:val="00F9772A"/>
    <w:rsid w:val="00FB4B06"/>
    <w:rsid w:val="00FC2691"/>
    <w:rsid w:val="00FE1CDE"/>
    <w:rsid w:val="00FE29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3525E3"/>
  <w15:chartTrackingRefBased/>
  <w15:docId w15:val="{93F9744D-DE62-4A59-8A34-801628726B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color w:val="0D0D0D" w:themeColor="text1" w:themeTint="F2"/>
        <w:sz w:val="22"/>
        <w:szCs w:val="22"/>
        <w:lang w:val="en-US" w:eastAsia="ja-JP" w:bidi="ar-SA"/>
      </w:rPr>
    </w:rPrDefault>
    <w:pPrDefault>
      <w:pPr>
        <w:spacing w:after="280" w:line="264" w:lineRule="auto"/>
      </w:pPr>
    </w:pPrDefault>
  </w:docDefaults>
  <w:latentStyles w:defLockedState="0" w:defUIPriority="99" w:defSemiHidden="0" w:defUnhideWhenUsed="0" w:defQFormat="0" w:count="376">
    <w:lsdException w:name="Normal" w:uiPriority="0" w:qFormat="1"/>
    <w:lsdException w:name="heading 1" w:uiPriority="4"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text"/>
    <w:next w:val="BodyText"/>
    <w:qFormat/>
    <w:rsid w:val="009647D6"/>
    <w:rPr>
      <w:rFonts w:ascii="Century Gothic" w:hAnsi="Century Gothic"/>
      <w:szCs w:val="20"/>
    </w:rPr>
  </w:style>
  <w:style w:type="paragraph" w:styleId="Heading1">
    <w:name w:val="heading 1"/>
    <w:basedOn w:val="Normal"/>
    <w:next w:val="Normal"/>
    <w:link w:val="Heading1Char"/>
    <w:uiPriority w:val="4"/>
    <w:qFormat/>
    <w:rsid w:val="009647D6"/>
    <w:pPr>
      <w:keepNext/>
      <w:keepLines/>
      <w:spacing w:before="360"/>
      <w:outlineLvl w:val="0"/>
    </w:pPr>
    <w:rPr>
      <w:rFonts w:eastAsiaTheme="majorEastAsia" w:cstheme="majorBidi"/>
      <w:color w:val="009ADD"/>
      <w:sz w:val="36"/>
      <w:szCs w:val="30"/>
    </w:rPr>
  </w:style>
  <w:style w:type="paragraph" w:styleId="Heading2">
    <w:name w:val="heading 2"/>
    <w:basedOn w:val="Normal"/>
    <w:next w:val="Normal"/>
    <w:link w:val="Heading2Char"/>
    <w:uiPriority w:val="9"/>
    <w:unhideWhenUsed/>
    <w:qFormat/>
    <w:rsid w:val="00491CBA"/>
    <w:pPr>
      <w:keepNext/>
      <w:keepLines/>
      <w:spacing w:before="40" w:after="0"/>
      <w:outlineLvl w:val="1"/>
    </w:pPr>
    <w:rPr>
      <w:rFonts w:eastAsiaTheme="majorEastAsia" w:cstheme="majorBidi"/>
      <w:color w:val="009AD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5"/>
    <w:qFormat/>
    <w:pPr>
      <w:spacing w:after="400"/>
      <w:contextualSpacing/>
    </w:pPr>
    <w:rPr>
      <w:rFonts w:asciiTheme="majorHAnsi" w:eastAsiaTheme="majorEastAsia" w:hAnsiTheme="majorHAnsi" w:cstheme="majorBidi"/>
      <w:color w:val="F38200" w:themeColor="accent1"/>
      <w:kern w:val="28"/>
      <w:sz w:val="56"/>
      <w:szCs w:val="56"/>
    </w:rPr>
  </w:style>
  <w:style w:type="character" w:customStyle="1" w:styleId="TitleChar">
    <w:name w:val="Title Char"/>
    <w:basedOn w:val="DefaultParagraphFont"/>
    <w:link w:val="Title"/>
    <w:uiPriority w:val="5"/>
    <w:rPr>
      <w:rFonts w:asciiTheme="majorHAnsi" w:eastAsiaTheme="majorEastAsia" w:hAnsiTheme="majorHAnsi" w:cstheme="majorBidi"/>
      <w:color w:val="F38200" w:themeColor="accent1"/>
      <w:kern w:val="28"/>
      <w:sz w:val="56"/>
      <w:szCs w:val="56"/>
    </w:rPr>
  </w:style>
  <w:style w:type="table" w:styleId="TableGrid">
    <w:name w:val="Table Grid"/>
    <w:basedOn w:val="TableNormal"/>
    <w:uiPriority w:val="3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Heading">
    <w:name w:val="Form Heading"/>
    <w:basedOn w:val="Normal"/>
    <w:uiPriority w:val="2"/>
    <w:qFormat/>
    <w:pPr>
      <w:spacing w:after="320"/>
      <w:ind w:right="288"/>
    </w:pPr>
    <w:rPr>
      <w:color w:val="595959" w:themeColor="text1" w:themeTint="A6"/>
    </w:rPr>
  </w:style>
  <w:style w:type="paragraph" w:customStyle="1" w:styleId="TableText">
    <w:name w:val="Table Text"/>
    <w:basedOn w:val="Normal"/>
    <w:uiPriority w:val="3"/>
    <w:qFormat/>
    <w:pPr>
      <w:spacing w:after="320"/>
    </w:pPr>
  </w:style>
  <w:style w:type="character" w:customStyle="1" w:styleId="Heading1Char">
    <w:name w:val="Heading 1 Char"/>
    <w:basedOn w:val="DefaultParagraphFont"/>
    <w:link w:val="Heading1"/>
    <w:uiPriority w:val="4"/>
    <w:rsid w:val="009647D6"/>
    <w:rPr>
      <w:rFonts w:ascii="Century Gothic" w:eastAsiaTheme="majorEastAsia" w:hAnsi="Century Gothic" w:cstheme="majorBidi"/>
      <w:color w:val="009ADD"/>
      <w:sz w:val="36"/>
      <w:szCs w:val="30"/>
    </w:rPr>
  </w:style>
  <w:style w:type="paragraph" w:styleId="ListNumber">
    <w:name w:val="List Number"/>
    <w:basedOn w:val="Normal"/>
    <w:uiPriority w:val="4"/>
    <w:unhideWhenUsed/>
    <w:qFormat/>
    <w:pPr>
      <w:numPr>
        <w:numId w:val="1"/>
      </w:numPr>
      <w:spacing w:after="200"/>
    </w:pPr>
  </w:style>
  <w:style w:type="character" w:customStyle="1" w:styleId="Heading2Char">
    <w:name w:val="Heading 2 Char"/>
    <w:basedOn w:val="DefaultParagraphFont"/>
    <w:link w:val="Heading2"/>
    <w:uiPriority w:val="9"/>
    <w:rsid w:val="00491CBA"/>
    <w:rPr>
      <w:rFonts w:ascii="Century Gothic" w:eastAsiaTheme="majorEastAsia" w:hAnsi="Century Gothic" w:cstheme="majorBidi"/>
      <w:color w:val="009ADD"/>
      <w:sz w:val="26"/>
      <w:szCs w:val="26"/>
    </w:rPr>
  </w:style>
  <w:style w:type="paragraph" w:styleId="Footer">
    <w:name w:val="footer"/>
    <w:basedOn w:val="Normal"/>
    <w:link w:val="FooterChar"/>
    <w:uiPriority w:val="99"/>
    <w:unhideWhenUsed/>
    <w:qFormat/>
    <w:pPr>
      <w:spacing w:after="0" w:line="240" w:lineRule="auto"/>
      <w:jc w:val="right"/>
    </w:pPr>
    <w:rPr>
      <w:color w:val="F38200" w:themeColor="accent1"/>
    </w:rPr>
  </w:style>
  <w:style w:type="character" w:customStyle="1" w:styleId="FooterChar">
    <w:name w:val="Footer Char"/>
    <w:basedOn w:val="DefaultParagraphFont"/>
    <w:link w:val="Footer"/>
    <w:uiPriority w:val="99"/>
    <w:rPr>
      <w:color w:val="F38200" w:themeColor="accent1"/>
      <w:sz w:val="20"/>
      <w:szCs w:val="20"/>
    </w:rPr>
  </w:style>
  <w:style w:type="paragraph" w:styleId="Header">
    <w:name w:val="header"/>
    <w:basedOn w:val="Normal"/>
    <w:link w:val="HeaderChar"/>
    <w:uiPriority w:val="99"/>
    <w:unhideWhenUsed/>
    <w:rsid w:val="00321C17"/>
    <w:pPr>
      <w:tabs>
        <w:tab w:val="center" w:pos="4536"/>
        <w:tab w:val="right" w:pos="9072"/>
      </w:tabs>
      <w:spacing w:after="0" w:line="240" w:lineRule="auto"/>
    </w:pPr>
  </w:style>
  <w:style w:type="character" w:customStyle="1" w:styleId="HeaderChar">
    <w:name w:val="Header Char"/>
    <w:basedOn w:val="DefaultParagraphFont"/>
    <w:link w:val="Header"/>
    <w:uiPriority w:val="99"/>
    <w:rsid w:val="00321C17"/>
    <w:rPr>
      <w:sz w:val="20"/>
      <w:szCs w:val="20"/>
    </w:rPr>
  </w:style>
  <w:style w:type="paragraph" w:styleId="NoSpacing">
    <w:name w:val="No Spacing"/>
    <w:aliases w:val="disclaimer"/>
    <w:link w:val="NoSpacingChar"/>
    <w:uiPriority w:val="1"/>
    <w:qFormat/>
    <w:rsid w:val="009647D6"/>
    <w:pPr>
      <w:spacing w:after="0" w:line="240" w:lineRule="auto"/>
    </w:pPr>
    <w:rPr>
      <w:rFonts w:ascii="Century Gothic" w:hAnsi="Century Gothic"/>
      <w:color w:val="auto"/>
      <w:sz w:val="20"/>
      <w:lang w:eastAsia="en-US"/>
    </w:rPr>
  </w:style>
  <w:style w:type="character" w:customStyle="1" w:styleId="NoSpacingChar">
    <w:name w:val="No Spacing Char"/>
    <w:aliases w:val="disclaimer Char"/>
    <w:basedOn w:val="DefaultParagraphFont"/>
    <w:link w:val="NoSpacing"/>
    <w:uiPriority w:val="1"/>
    <w:rsid w:val="009647D6"/>
    <w:rPr>
      <w:rFonts w:ascii="Century Gothic" w:hAnsi="Century Gothic"/>
      <w:color w:val="auto"/>
      <w:sz w:val="20"/>
      <w:lang w:eastAsia="en-US"/>
    </w:rPr>
  </w:style>
  <w:style w:type="character" w:styleId="PlaceholderText">
    <w:name w:val="Placeholder Text"/>
    <w:basedOn w:val="DefaultParagraphFont"/>
    <w:uiPriority w:val="99"/>
    <w:semiHidden/>
    <w:rsid w:val="003D40D0"/>
    <w:rPr>
      <w:color w:val="808080"/>
    </w:rPr>
  </w:style>
  <w:style w:type="paragraph" w:styleId="TOCHeading">
    <w:name w:val="TOC Heading"/>
    <w:basedOn w:val="Heading1"/>
    <w:next w:val="Normal"/>
    <w:uiPriority w:val="39"/>
    <w:unhideWhenUsed/>
    <w:qFormat/>
    <w:rsid w:val="00101978"/>
    <w:pPr>
      <w:spacing w:before="240" w:after="0" w:line="259" w:lineRule="auto"/>
      <w:outlineLvl w:val="9"/>
    </w:pPr>
    <w:rPr>
      <w:b/>
      <w:color w:val="595959" w:themeColor="text1" w:themeTint="A6"/>
      <w:sz w:val="32"/>
      <w:szCs w:val="32"/>
      <w:lang w:eastAsia="en-US"/>
    </w:rPr>
  </w:style>
  <w:style w:type="paragraph" w:styleId="TOC1">
    <w:name w:val="toc 1"/>
    <w:basedOn w:val="Normal"/>
    <w:next w:val="Normal"/>
    <w:autoRedefine/>
    <w:uiPriority w:val="39"/>
    <w:unhideWhenUsed/>
    <w:rsid w:val="00101978"/>
    <w:pPr>
      <w:spacing w:after="100"/>
    </w:pPr>
  </w:style>
  <w:style w:type="character" w:styleId="Hyperlink">
    <w:name w:val="Hyperlink"/>
    <w:basedOn w:val="DefaultParagraphFont"/>
    <w:uiPriority w:val="99"/>
    <w:unhideWhenUsed/>
    <w:rsid w:val="00101978"/>
    <w:rPr>
      <w:color w:val="0096CE" w:themeColor="hyperlink"/>
      <w:u w:val="single"/>
    </w:rPr>
  </w:style>
  <w:style w:type="paragraph" w:styleId="TOC2">
    <w:name w:val="toc 2"/>
    <w:basedOn w:val="Normal"/>
    <w:next w:val="Normal"/>
    <w:autoRedefine/>
    <w:uiPriority w:val="39"/>
    <w:unhideWhenUsed/>
    <w:rsid w:val="007F7659"/>
    <w:pPr>
      <w:spacing w:after="100"/>
      <w:ind w:left="200"/>
    </w:pPr>
  </w:style>
  <w:style w:type="paragraph" w:styleId="BlockText">
    <w:name w:val="Block Text"/>
    <w:basedOn w:val="Normal"/>
    <w:uiPriority w:val="99"/>
    <w:semiHidden/>
    <w:unhideWhenUsed/>
    <w:rsid w:val="003B2D24"/>
    <w:pPr>
      <w:pBdr>
        <w:top w:val="single" w:sz="2" w:space="10" w:color="F38200" w:themeColor="accent1" w:shadow="1" w:frame="1"/>
        <w:left w:val="single" w:sz="2" w:space="10" w:color="F38200" w:themeColor="accent1" w:shadow="1" w:frame="1"/>
        <w:bottom w:val="single" w:sz="2" w:space="10" w:color="F38200" w:themeColor="accent1" w:shadow="1" w:frame="1"/>
        <w:right w:val="single" w:sz="2" w:space="10" w:color="F38200" w:themeColor="accent1" w:shadow="1" w:frame="1"/>
      </w:pBdr>
      <w:ind w:left="1152" w:right="1152"/>
    </w:pPr>
    <w:rPr>
      <w:rFonts w:asciiTheme="minorHAnsi" w:hAnsiTheme="minorHAnsi"/>
      <w:i/>
      <w:iCs/>
      <w:color w:val="F38200" w:themeColor="accent1"/>
    </w:rPr>
  </w:style>
  <w:style w:type="paragraph" w:styleId="BodyText">
    <w:name w:val="Body Text"/>
    <w:basedOn w:val="Normal"/>
    <w:link w:val="BodyTextChar"/>
    <w:uiPriority w:val="99"/>
    <w:unhideWhenUsed/>
    <w:rsid w:val="003B2D24"/>
    <w:pPr>
      <w:spacing w:after="120"/>
    </w:pPr>
  </w:style>
  <w:style w:type="character" w:customStyle="1" w:styleId="BodyTextChar">
    <w:name w:val="Body Text Char"/>
    <w:basedOn w:val="DefaultParagraphFont"/>
    <w:link w:val="BodyText"/>
    <w:uiPriority w:val="99"/>
    <w:rsid w:val="003B2D24"/>
    <w:rPr>
      <w:rFonts w:ascii="Arial" w:hAnsi="Arial"/>
      <w:szCs w:val="20"/>
    </w:rPr>
  </w:style>
  <w:style w:type="paragraph" w:styleId="Caption">
    <w:name w:val="caption"/>
    <w:basedOn w:val="Normal"/>
    <w:next w:val="Normal"/>
    <w:uiPriority w:val="35"/>
    <w:unhideWhenUsed/>
    <w:qFormat/>
    <w:rsid w:val="00916482"/>
    <w:pPr>
      <w:spacing w:after="200" w:line="240" w:lineRule="auto"/>
      <w:jc w:val="both"/>
    </w:pPr>
    <w:rPr>
      <w:rFonts w:ascii="Arial" w:hAnsi="Arial"/>
      <w:i/>
      <w:iCs/>
      <w:color w:val="071F28" w:themeColor="text2"/>
      <w:sz w:val="18"/>
      <w:szCs w:val="18"/>
    </w:rPr>
  </w:style>
  <w:style w:type="character" w:styleId="UnresolvedMention">
    <w:name w:val="Unresolved Mention"/>
    <w:basedOn w:val="DefaultParagraphFont"/>
    <w:uiPriority w:val="99"/>
    <w:semiHidden/>
    <w:unhideWhenUsed/>
    <w:rsid w:val="00014F76"/>
    <w:rPr>
      <w:color w:val="605E5C"/>
      <w:shd w:val="clear" w:color="auto" w:fill="E1DFDD"/>
    </w:rPr>
  </w:style>
  <w:style w:type="character" w:styleId="FollowedHyperlink">
    <w:name w:val="FollowedHyperlink"/>
    <w:basedOn w:val="DefaultParagraphFont"/>
    <w:uiPriority w:val="99"/>
    <w:semiHidden/>
    <w:unhideWhenUsed/>
    <w:rsid w:val="00014F76"/>
    <w:rPr>
      <w:color w:val="8A479B"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4876634">
      <w:bodyDiv w:val="1"/>
      <w:marLeft w:val="0"/>
      <w:marRight w:val="0"/>
      <w:marTop w:val="0"/>
      <w:marBottom w:val="0"/>
      <w:divBdr>
        <w:top w:val="none" w:sz="0" w:space="0" w:color="auto"/>
        <w:left w:val="none" w:sz="0" w:space="0" w:color="auto"/>
        <w:bottom w:val="none" w:sz="0" w:space="0" w:color="auto"/>
        <w:right w:val="none" w:sz="0" w:space="0" w:color="auto"/>
      </w:divBdr>
    </w:div>
    <w:div w:id="1149977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4.png"/><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9.jpg"/></Relationships>
</file>

<file path=word/_rels/header3.xml.rels><?xml version="1.0" encoding="UTF-8" standalone="yes"?>
<Relationships xmlns="http://schemas.openxmlformats.org/package/2006/relationships"><Relationship Id="rId1" Type="http://schemas.openxmlformats.org/officeDocument/2006/relationships/image" Target="media/image10.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rtwaer\Downloads\Template%20thermal%20model%20_PB3.dotx" TargetMode="External"/></Relationships>
</file>

<file path=word/theme/theme1.xml><?xml version="1.0" encoding="utf-8"?>
<a:theme xmlns:a="http://schemas.openxmlformats.org/drawingml/2006/main" name="Office Theme">
  <a:themeElements>
    <a:clrScheme name="Web Business Set">
      <a:dk1>
        <a:sysClr val="windowText" lastClr="000000"/>
      </a:dk1>
      <a:lt1>
        <a:sysClr val="window" lastClr="FFFFFF"/>
      </a:lt1>
      <a:dk2>
        <a:srgbClr val="071F28"/>
      </a:dk2>
      <a:lt2>
        <a:srgbClr val="E5E6DA"/>
      </a:lt2>
      <a:accent1>
        <a:srgbClr val="F38200"/>
      </a:accent1>
      <a:accent2>
        <a:srgbClr val="94A545"/>
      </a:accent2>
      <a:accent3>
        <a:srgbClr val="CDDA09"/>
      </a:accent3>
      <a:accent4>
        <a:srgbClr val="00BCFF"/>
      </a:accent4>
      <a:accent5>
        <a:srgbClr val="EC008C"/>
      </a:accent5>
      <a:accent6>
        <a:srgbClr val="8A479B"/>
      </a:accent6>
      <a:hlink>
        <a:srgbClr val="0096CE"/>
      </a:hlink>
      <a:folHlink>
        <a:srgbClr val="8A479B"/>
      </a:folHlink>
    </a:clrScheme>
    <a:fontScheme name="Trebuchet MS">
      <a:majorFont>
        <a:latin typeface="Trebuchet MS" panose="020B0603020202020204"/>
        <a:ea typeface=""/>
        <a:cs typeface=""/>
        <a:font script="Jpan" typeface="HGｺﾞｼｯｸM"/>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panose="020B0603020202020204"/>
        <a:ea typeface=""/>
        <a:cs typeface=""/>
        <a:font script="Jpan" typeface="HG丸ｺﾞｼｯｸM-PRO"/>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Template thermal model _PB3.dotx</Template>
  <TotalTime>23</TotalTime>
  <Pages>8</Pages>
  <Words>1016</Words>
  <Characters>5336</Characters>
  <Application>Microsoft Office Word</Application>
  <DocSecurity>0</DocSecurity>
  <Lines>254</Lines>
  <Paragraphs>211</Paragraphs>
  <ScaleCrop>false</ScaleCrop>
  <HeadingPairs>
    <vt:vector size="2" baseType="variant">
      <vt:variant>
        <vt:lpstr>Title</vt:lpstr>
      </vt:variant>
      <vt:variant>
        <vt:i4>1</vt:i4>
      </vt:variant>
    </vt:vector>
  </HeadingPairs>
  <TitlesOfParts>
    <vt:vector size="1" baseType="lpstr">
      <vt:lpstr>Template thermal model new</vt:lpstr>
    </vt:vector>
  </TitlesOfParts>
  <Company>Flex Inc.</Company>
  <LinksUpToDate>false</LinksUpToDate>
  <CharactersWithSpaces>6141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FloTherm model BMR352</dc:title>
  <dc:subject/>
  <dc:creator>Tuuli Waern</dc:creator>
  <cp:keywords/>
  <dc:description/>
  <cp:lastModifiedBy>Tuuli Waern</cp:lastModifiedBy>
  <cp:revision>7</cp:revision>
  <cp:lastPrinted>2024-11-28T08:28:00Z</cp:lastPrinted>
  <dcterms:created xsi:type="dcterms:W3CDTF">2024-11-28T08:07:00Z</dcterms:created>
  <dcterms:modified xsi:type="dcterms:W3CDTF">2024-11-28T08:28:00Z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rovedBy">
    <vt:lpwstr>kartwaer Tuuli Waern</vt:lpwstr>
  </property>
  <property fmtid="{D5CDD505-2E9C-101B-9397-08002B2CF9AE}" pid="3" name="Checked">
    <vt:lpwstr/>
  </property>
  <property fmtid="{D5CDD505-2E9C-101B-9397-08002B2CF9AE}" pid="4" name="Date">
    <vt:lpwstr>2024-11-28</vt:lpwstr>
  </property>
  <property fmtid="{D5CDD505-2E9C-101B-9397-08002B2CF9AE}" pid="5" name="DocNo">
    <vt:lpwstr>1/19010-BMR 352</vt:lpwstr>
  </property>
  <property fmtid="{D5CDD505-2E9C-101B-9397-08002B2CF9AE}" pid="6" name="DocName">
    <vt:lpwstr>MODEL</vt:lpwstr>
  </property>
  <property fmtid="{D5CDD505-2E9C-101B-9397-08002B2CF9AE}" pid="7" name="Prepared">
    <vt:lpwstr>kartwaer Tuuli Waern</vt:lpwstr>
  </property>
  <property fmtid="{D5CDD505-2E9C-101B-9397-08002B2CF9AE}" pid="8" name="Reference">
    <vt:lpwstr/>
  </property>
  <property fmtid="{D5CDD505-2E9C-101B-9397-08002B2CF9AE}" pid="9" name="Revision">
    <vt:lpwstr>A</vt:lpwstr>
  </property>
  <property fmtid="{D5CDD505-2E9C-101B-9397-08002B2CF9AE}" pid="10" name="SecurityClass">
    <vt:lpwstr>Public</vt:lpwstr>
  </property>
  <property fmtid="{D5CDD505-2E9C-101B-9397-08002B2CF9AE}" pid="11" name="Title">
    <vt:lpwstr>FloTherm model BMR352</vt:lpwstr>
  </property>
  <property fmtid="{D5CDD505-2E9C-101B-9397-08002B2CF9AE}" pid="12" name="CheckoutId">
    <vt:lpwstr>7e35844e-7bcb-4f86-9780-fbe955052537</vt:lpwstr>
  </property>
  <property fmtid="{D5CDD505-2E9C-101B-9397-08002B2CF9AE}" pid="13" name="FolderId">
    <vt:lpwstr>21475</vt:lpwstr>
  </property>
  <property fmtid="{D5CDD505-2E9C-101B-9397-08002B2CF9AE}" pid="14" name="FileId">
    <vt:lpwstr/>
  </property>
  <property fmtid="{D5CDD505-2E9C-101B-9397-08002B2CF9AE}" pid="15" name="FileChecksum">
    <vt:lpwstr/>
  </property>
  <property fmtid="{D5CDD505-2E9C-101B-9397-08002B2CF9AE}" pid="16" name="Type">
    <vt:lpwstr>Word</vt:lpwstr>
  </property>
</Properties>
</file>